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2C" w:rsidRDefault="00CB222C">
      <w:pPr>
        <w:widowControl/>
        <w:rPr>
          <w:rFonts w:ascii="宋体" w:hAnsi="宋体" w:cs="Arial"/>
          <w:kern w:val="0"/>
          <w:sz w:val="30"/>
          <w:szCs w:val="30"/>
        </w:rPr>
      </w:pPr>
    </w:p>
    <w:p w:rsidR="00CB222C" w:rsidRDefault="00DC529E">
      <w:pPr>
        <w:widowControl/>
        <w:spacing w:line="1200" w:lineRule="exact"/>
        <w:ind w:right="-153"/>
        <w:jc w:val="center"/>
        <w:rPr>
          <w:rFonts w:ascii="宋体" w:hAnsi="宋体" w:cs="宋体"/>
          <w:color w:val="FF0000"/>
          <w:spacing w:val="50"/>
          <w:w w:val="90"/>
          <w:kern w:val="0"/>
          <w:sz w:val="56"/>
          <w:szCs w:val="56"/>
        </w:rPr>
      </w:pPr>
      <w:r>
        <w:rPr>
          <w:rFonts w:ascii="宋体" w:hAnsi="宋体" w:cs="宋体" w:hint="eastAsia"/>
          <w:color w:val="F70909"/>
          <w:spacing w:val="50"/>
          <w:w w:val="90"/>
          <w:kern w:val="0"/>
          <w:sz w:val="56"/>
          <w:szCs w:val="56"/>
        </w:rPr>
        <w:t>河海大学爱国卫生运动委员会</w:t>
      </w:r>
    </w:p>
    <w:p w:rsidR="00CB222C" w:rsidRDefault="00DC529E">
      <w:pPr>
        <w:widowControl/>
        <w:spacing w:line="1200" w:lineRule="exact"/>
        <w:ind w:right="-153"/>
        <w:jc w:val="center"/>
        <w:rPr>
          <w:rFonts w:ascii="宋体" w:hAnsi="宋体" w:cs="宋体"/>
          <w:kern w:val="0"/>
          <w:sz w:val="72"/>
          <w:szCs w:val="72"/>
        </w:rPr>
      </w:pPr>
      <w:r>
        <w:rPr>
          <w:rFonts w:ascii="宋体" w:hAnsi="宋体" w:cs="宋体" w:hint="eastAsia"/>
          <w:b/>
          <w:bCs/>
          <w:color w:val="F70909"/>
          <w:spacing w:val="4"/>
          <w:kern w:val="0"/>
          <w:sz w:val="72"/>
          <w:szCs w:val="72"/>
        </w:rPr>
        <w:t>工 作 简 报</w:t>
      </w:r>
    </w:p>
    <w:p w:rsidR="00CB222C" w:rsidRDefault="00DC529E">
      <w:pPr>
        <w:widowControl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>201</w:t>
      </w:r>
      <w:r w:rsidR="00D11C65">
        <w:rPr>
          <w:rFonts w:ascii="宋体" w:hAnsi="宋体" w:cs="宋体" w:hint="eastAsia"/>
          <w:kern w:val="0"/>
          <w:sz w:val="30"/>
          <w:szCs w:val="30"/>
        </w:rPr>
        <w:t>8</w:t>
      </w:r>
      <w:r>
        <w:rPr>
          <w:rFonts w:ascii="宋体" w:hAnsi="宋体" w:cs="宋体" w:hint="eastAsia"/>
          <w:kern w:val="0"/>
          <w:sz w:val="30"/>
          <w:szCs w:val="30"/>
        </w:rPr>
        <w:t>年第</w:t>
      </w:r>
      <w:r w:rsidR="00D11C65">
        <w:rPr>
          <w:rFonts w:ascii="宋体" w:hAnsi="宋体" w:cs="宋体" w:hint="eastAsia"/>
          <w:kern w:val="0"/>
          <w:sz w:val="30"/>
          <w:szCs w:val="30"/>
        </w:rPr>
        <w:t>1</w:t>
      </w:r>
      <w:r>
        <w:rPr>
          <w:rFonts w:ascii="宋体" w:hAnsi="宋体" w:cs="宋体" w:hint="eastAsia"/>
          <w:kern w:val="0"/>
          <w:sz w:val="30"/>
          <w:szCs w:val="30"/>
        </w:rPr>
        <w:t>期  总第</w:t>
      </w:r>
      <w:r w:rsidR="00107B18">
        <w:rPr>
          <w:rFonts w:ascii="宋体" w:hAnsi="宋体" w:cs="宋体" w:hint="eastAsia"/>
          <w:kern w:val="0"/>
          <w:sz w:val="30"/>
          <w:szCs w:val="30"/>
        </w:rPr>
        <w:t>2</w:t>
      </w:r>
      <w:r w:rsidR="00D11C65">
        <w:rPr>
          <w:rFonts w:ascii="宋体" w:hAnsi="宋体" w:cs="宋体" w:hint="eastAsia"/>
          <w:kern w:val="0"/>
          <w:sz w:val="30"/>
          <w:szCs w:val="30"/>
        </w:rPr>
        <w:t>8</w:t>
      </w:r>
      <w:r>
        <w:rPr>
          <w:rFonts w:ascii="宋体" w:hAnsi="宋体" w:cs="宋体" w:hint="eastAsia"/>
          <w:kern w:val="0"/>
          <w:sz w:val="30"/>
          <w:szCs w:val="30"/>
        </w:rPr>
        <w:t>期</w:t>
      </w:r>
    </w:p>
    <w:p w:rsidR="00CB222C" w:rsidRDefault="00DC529E">
      <w:pPr>
        <w:widowControl/>
        <w:spacing w:line="360" w:lineRule="exact"/>
        <w:jc w:val="center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宋体" w:hint="eastAsia"/>
          <w:kern w:val="0"/>
          <w:sz w:val="30"/>
          <w:szCs w:val="30"/>
        </w:rPr>
        <w:t xml:space="preserve">                                       201</w:t>
      </w:r>
      <w:r w:rsidR="00D11C65">
        <w:rPr>
          <w:rFonts w:ascii="宋体" w:hAnsi="宋体" w:cs="宋体" w:hint="eastAsia"/>
          <w:kern w:val="0"/>
          <w:sz w:val="30"/>
          <w:szCs w:val="30"/>
        </w:rPr>
        <w:t>8</w:t>
      </w:r>
      <w:r>
        <w:rPr>
          <w:rFonts w:ascii="宋体" w:hAnsi="宋体" w:cs="宋体" w:hint="eastAsia"/>
          <w:kern w:val="0"/>
          <w:sz w:val="30"/>
          <w:szCs w:val="30"/>
        </w:rPr>
        <w:t>年</w:t>
      </w:r>
      <w:r w:rsidR="006B7F98">
        <w:rPr>
          <w:rFonts w:ascii="宋体" w:hAnsi="宋体" w:cs="宋体" w:hint="eastAsia"/>
          <w:kern w:val="0"/>
          <w:sz w:val="30"/>
          <w:szCs w:val="30"/>
        </w:rPr>
        <w:t>5</w:t>
      </w:r>
      <w:r>
        <w:rPr>
          <w:rFonts w:ascii="宋体" w:hAnsi="宋体" w:cs="宋体" w:hint="eastAsia"/>
          <w:kern w:val="0"/>
          <w:sz w:val="30"/>
          <w:szCs w:val="30"/>
        </w:rPr>
        <w:t>月</w:t>
      </w:r>
      <w:r w:rsidR="006B7F98">
        <w:rPr>
          <w:rFonts w:ascii="宋体" w:hAnsi="宋体" w:cs="宋体" w:hint="eastAsia"/>
          <w:kern w:val="0"/>
          <w:sz w:val="30"/>
          <w:szCs w:val="30"/>
        </w:rPr>
        <w:t>3</w:t>
      </w:r>
      <w:r>
        <w:rPr>
          <w:rFonts w:ascii="宋体" w:hAnsi="宋体" w:cs="宋体" w:hint="eastAsia"/>
          <w:kern w:val="0"/>
          <w:sz w:val="30"/>
          <w:szCs w:val="30"/>
        </w:rPr>
        <w:t>日</w:t>
      </w:r>
    </w:p>
    <w:p w:rsidR="00CB222C" w:rsidRDefault="00DF6624">
      <w:pPr>
        <w:widowControl/>
        <w:spacing w:line="380" w:lineRule="exact"/>
        <w:rPr>
          <w:rFonts w:ascii="宋体" w:hAnsi="宋体" w:cs="宋体"/>
          <w:kern w:val="0"/>
          <w:sz w:val="32"/>
          <w:szCs w:val="32"/>
        </w:rPr>
      </w:pPr>
      <w:r>
        <w:rPr>
          <w:rFonts w:ascii="宋体" w:hAnsi="宋体" w:cs="宋体"/>
          <w:kern w:val="0"/>
          <w:sz w:val="32"/>
          <w:szCs w:val="32"/>
        </w:rPr>
        <w:pict>
          <v:line id="Line 2" o:spid="_x0000_s1026" style="position:absolute;left:0;text-align:left;z-index:1;mso-position-horizontal-relative:page" from=".1pt,2.35pt" to="600.35pt,4.45pt" o:preferrelative="t" strokecolor="red" strokeweight="3pt">
            <v:stroke miterlimit="2"/>
            <w10:wrap anchorx="page"/>
          </v:line>
        </w:pict>
      </w:r>
    </w:p>
    <w:p w:rsidR="006B7F98" w:rsidRPr="002B70D8" w:rsidRDefault="006B7F98" w:rsidP="006B7F98">
      <w:pPr>
        <w:widowControl/>
        <w:ind w:firstLineChars="250" w:firstLine="750"/>
        <w:rPr>
          <w:rFonts w:ascii="宋体" w:hAnsi="宋体" w:cs="宋体"/>
          <w:kern w:val="0"/>
          <w:sz w:val="30"/>
          <w:szCs w:val="30"/>
        </w:rPr>
      </w:pPr>
      <w:r>
        <w:rPr>
          <w:rFonts w:ascii="宋体" w:hAnsi="宋体" w:cs="Arial" w:hint="eastAsia"/>
          <w:kern w:val="0"/>
          <w:sz w:val="30"/>
          <w:szCs w:val="30"/>
        </w:rPr>
        <w:t>根据</w:t>
      </w:r>
      <w:r>
        <w:rPr>
          <w:rFonts w:ascii="宋体" w:hAnsi="宋体" w:hint="eastAsia"/>
          <w:sz w:val="30"/>
          <w:szCs w:val="30"/>
        </w:rPr>
        <w:t>《关于开展卫生大检查的通知》文件要求</w:t>
      </w:r>
      <w:r>
        <w:rPr>
          <w:rFonts w:ascii="宋体" w:hAnsi="宋体" w:cs="Arial" w:hint="eastAsia"/>
          <w:kern w:val="0"/>
          <w:sz w:val="30"/>
          <w:szCs w:val="30"/>
        </w:rPr>
        <w:t>，4月27日学校对校园环境卫生（各单位卫生责任包干区）、各单位办公室、实验室以及食堂卫生进行了检查。</w:t>
      </w:r>
      <w:r>
        <w:rPr>
          <w:rFonts w:ascii="宋体" w:hAnsi="宋体" w:cs="宋体" w:hint="eastAsia"/>
          <w:kern w:val="0"/>
          <w:sz w:val="30"/>
          <w:szCs w:val="30"/>
        </w:rPr>
        <w:t>从检查结果（</w:t>
      </w:r>
      <w:r>
        <w:rPr>
          <w:rFonts w:ascii="宋体" w:hAnsi="宋体" w:hint="eastAsia"/>
          <w:sz w:val="30"/>
          <w:szCs w:val="30"/>
        </w:rPr>
        <w:t>具体评分见附件）</w:t>
      </w:r>
      <w:r>
        <w:rPr>
          <w:rFonts w:ascii="宋体" w:hAnsi="宋体" w:cs="宋体" w:hint="eastAsia"/>
          <w:kern w:val="0"/>
          <w:sz w:val="30"/>
          <w:szCs w:val="30"/>
        </w:rPr>
        <w:t>来看，水文院、商学院、航道实验室和泥沙实验室等单位做的比较好，</w:t>
      </w:r>
      <w:r>
        <w:rPr>
          <w:rFonts w:ascii="宋体" w:hAnsi="宋体" w:hint="eastAsia"/>
          <w:sz w:val="30"/>
          <w:szCs w:val="30"/>
          <w:lang w:val="zh-CN"/>
        </w:rPr>
        <w:t>绝大多数单位</w:t>
      </w:r>
      <w:r>
        <w:rPr>
          <w:rFonts w:ascii="宋体" w:hAnsi="宋体" w:cs="Arial" w:hint="eastAsia"/>
          <w:kern w:val="0"/>
          <w:sz w:val="30"/>
          <w:szCs w:val="30"/>
        </w:rPr>
        <w:t>高度重视，认真组织，积极落实此次卫生检查工作，</w:t>
      </w:r>
      <w:r>
        <w:rPr>
          <w:rFonts w:ascii="宋体" w:hAnsi="宋体" w:hint="eastAsia"/>
          <w:sz w:val="30"/>
          <w:szCs w:val="30"/>
        </w:rPr>
        <w:t>全校环境卫生面貌得到进一步提升。</w:t>
      </w:r>
      <w:r>
        <w:rPr>
          <w:rFonts w:ascii="宋体" w:hAnsi="宋体" w:cs="Arial" w:hint="eastAsia"/>
          <w:kern w:val="0"/>
          <w:sz w:val="30"/>
          <w:szCs w:val="30"/>
        </w:rPr>
        <w:t>现将检查得分情况通报如下：</w:t>
      </w:r>
    </w:p>
    <w:p w:rsidR="00CB222C" w:rsidRDefault="00CB222C">
      <w:pPr>
        <w:widowControl/>
        <w:spacing w:line="0" w:lineRule="atLeast"/>
        <w:jc w:val="center"/>
        <w:rPr>
          <w:rFonts w:ascii="宋体" w:hAnsi="宋体"/>
          <w:b/>
          <w:sz w:val="30"/>
          <w:szCs w:val="30"/>
        </w:rPr>
      </w:pPr>
    </w:p>
    <w:p w:rsidR="00CB222C" w:rsidRDefault="00CB222C">
      <w:pPr>
        <w:widowControl/>
        <w:spacing w:line="0" w:lineRule="atLeast"/>
        <w:jc w:val="center"/>
        <w:rPr>
          <w:rFonts w:ascii="宋体" w:hAnsi="宋体"/>
          <w:b/>
          <w:sz w:val="30"/>
          <w:szCs w:val="30"/>
        </w:rPr>
      </w:pPr>
    </w:p>
    <w:p w:rsidR="00CB222C" w:rsidRDefault="00CB222C">
      <w:pPr>
        <w:widowControl/>
        <w:spacing w:line="0" w:lineRule="atLeast"/>
        <w:jc w:val="center"/>
        <w:rPr>
          <w:rFonts w:ascii="宋体" w:hAnsi="宋体"/>
          <w:b/>
          <w:sz w:val="30"/>
          <w:szCs w:val="30"/>
        </w:rPr>
      </w:pPr>
    </w:p>
    <w:p w:rsidR="00CB222C" w:rsidRDefault="00CB222C">
      <w:pPr>
        <w:widowControl/>
        <w:spacing w:line="0" w:lineRule="atLeast"/>
        <w:jc w:val="center"/>
        <w:rPr>
          <w:rFonts w:ascii="宋体" w:hAnsi="宋体"/>
          <w:b/>
          <w:sz w:val="30"/>
          <w:szCs w:val="30"/>
        </w:rPr>
      </w:pPr>
    </w:p>
    <w:p w:rsidR="00CB222C" w:rsidRDefault="00CB222C">
      <w:pPr>
        <w:widowControl/>
        <w:spacing w:line="0" w:lineRule="atLeast"/>
        <w:jc w:val="center"/>
        <w:rPr>
          <w:rFonts w:ascii="宋体" w:hAnsi="宋体"/>
          <w:b/>
          <w:sz w:val="30"/>
          <w:szCs w:val="30"/>
        </w:rPr>
      </w:pPr>
    </w:p>
    <w:p w:rsidR="00CB222C" w:rsidRDefault="00CB222C">
      <w:pPr>
        <w:widowControl/>
        <w:spacing w:line="0" w:lineRule="atLeast"/>
        <w:jc w:val="center"/>
        <w:rPr>
          <w:rFonts w:ascii="宋体" w:hAnsi="宋体"/>
          <w:b/>
          <w:sz w:val="30"/>
          <w:szCs w:val="30"/>
        </w:rPr>
      </w:pPr>
    </w:p>
    <w:p w:rsidR="00CB222C" w:rsidRDefault="00CB222C">
      <w:pPr>
        <w:widowControl/>
        <w:spacing w:line="0" w:lineRule="atLeast"/>
        <w:jc w:val="center"/>
        <w:rPr>
          <w:rFonts w:ascii="宋体" w:hAnsi="宋体"/>
          <w:b/>
          <w:sz w:val="30"/>
          <w:szCs w:val="30"/>
        </w:rPr>
      </w:pPr>
    </w:p>
    <w:p w:rsidR="00CB222C" w:rsidRDefault="00CB222C">
      <w:pPr>
        <w:widowControl/>
        <w:spacing w:line="0" w:lineRule="atLeast"/>
        <w:jc w:val="center"/>
        <w:rPr>
          <w:rFonts w:ascii="宋体" w:hAnsi="宋体"/>
          <w:b/>
          <w:sz w:val="30"/>
          <w:szCs w:val="30"/>
        </w:rPr>
      </w:pPr>
    </w:p>
    <w:p w:rsidR="00CB222C" w:rsidRDefault="00CB222C">
      <w:pPr>
        <w:widowControl/>
        <w:spacing w:line="0" w:lineRule="atLeast"/>
        <w:jc w:val="center"/>
        <w:rPr>
          <w:rFonts w:ascii="宋体" w:hAnsi="宋体"/>
          <w:b/>
          <w:sz w:val="30"/>
          <w:szCs w:val="30"/>
        </w:rPr>
      </w:pPr>
    </w:p>
    <w:p w:rsidR="00CB222C" w:rsidRDefault="00CB222C">
      <w:pPr>
        <w:widowControl/>
        <w:spacing w:line="0" w:lineRule="atLeast"/>
        <w:jc w:val="center"/>
        <w:rPr>
          <w:rFonts w:ascii="宋体" w:hAnsi="宋体"/>
          <w:b/>
          <w:sz w:val="30"/>
          <w:szCs w:val="30"/>
        </w:rPr>
      </w:pPr>
    </w:p>
    <w:p w:rsidR="00CB222C" w:rsidRDefault="00CB222C">
      <w:pPr>
        <w:widowControl/>
        <w:spacing w:line="0" w:lineRule="atLeast"/>
        <w:jc w:val="center"/>
        <w:rPr>
          <w:rFonts w:ascii="宋体" w:hAnsi="宋体"/>
          <w:b/>
          <w:sz w:val="30"/>
          <w:szCs w:val="30"/>
        </w:rPr>
      </w:pPr>
    </w:p>
    <w:p w:rsidR="00CB222C" w:rsidRDefault="00CB222C">
      <w:pPr>
        <w:widowControl/>
        <w:spacing w:line="0" w:lineRule="atLeast"/>
        <w:jc w:val="center"/>
        <w:rPr>
          <w:rFonts w:ascii="宋体" w:hAnsi="宋体"/>
          <w:b/>
          <w:sz w:val="30"/>
          <w:szCs w:val="30"/>
        </w:rPr>
      </w:pPr>
    </w:p>
    <w:p w:rsidR="00CB222C" w:rsidRDefault="00CB222C">
      <w:pPr>
        <w:widowControl/>
        <w:spacing w:line="0" w:lineRule="atLeast"/>
        <w:jc w:val="center"/>
        <w:rPr>
          <w:rFonts w:ascii="宋体" w:hAnsi="宋体"/>
          <w:b/>
          <w:sz w:val="30"/>
          <w:szCs w:val="30"/>
        </w:rPr>
      </w:pPr>
    </w:p>
    <w:p w:rsidR="00CB222C" w:rsidRDefault="00CB222C">
      <w:pPr>
        <w:widowControl/>
        <w:spacing w:line="0" w:lineRule="atLeast"/>
        <w:rPr>
          <w:rFonts w:ascii="宋体" w:hAnsi="宋体"/>
          <w:b/>
          <w:sz w:val="30"/>
          <w:szCs w:val="30"/>
        </w:rPr>
      </w:pPr>
    </w:p>
    <w:p w:rsidR="00CB222C" w:rsidRDefault="00DC529E" w:rsidP="00F0684A">
      <w:pPr>
        <w:widowControl/>
        <w:spacing w:line="0" w:lineRule="atLeast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卫生检查评分表</w:t>
      </w:r>
      <w:bookmarkStart w:id="0" w:name="_GoBack"/>
      <w:bookmarkEnd w:id="0"/>
    </w:p>
    <w:tbl>
      <w:tblPr>
        <w:tblpPr w:leftFromText="180" w:rightFromText="180" w:vertAnchor="text" w:horzAnchor="page" w:tblpX="945" w:tblpY="351"/>
        <w:tblOverlap w:val="never"/>
        <w:tblW w:w="10320" w:type="dxa"/>
        <w:tblLayout w:type="fixed"/>
        <w:tblLook w:val="04A0" w:firstRow="1" w:lastRow="0" w:firstColumn="1" w:lastColumn="0" w:noHBand="0" w:noVBand="1"/>
      </w:tblPr>
      <w:tblGrid>
        <w:gridCol w:w="600"/>
        <w:gridCol w:w="235"/>
        <w:gridCol w:w="1680"/>
        <w:gridCol w:w="428"/>
        <w:gridCol w:w="1527"/>
        <w:gridCol w:w="975"/>
        <w:gridCol w:w="460"/>
        <w:gridCol w:w="905"/>
        <w:gridCol w:w="1275"/>
        <w:gridCol w:w="670"/>
        <w:gridCol w:w="845"/>
        <w:gridCol w:w="720"/>
      </w:tblGrid>
      <w:tr w:rsidR="00CB222C">
        <w:trPr>
          <w:trHeight w:val="7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  位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实验室名称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实验室评分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责任包干区评分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校本部办      公室评分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江宁校区              办公室评分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总分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党委办公室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组织部、党校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 w:rsidP="00F068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EC2C01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纪委办、监察处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EC2C01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194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194E6B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宣传部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194E6B" w:rsidP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机关党委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194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校办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A255C4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发展规划处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教务处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D2F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科技处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 w:rsidP="00FC0777">
            <w:pPr>
              <w:widowControl/>
              <w:tabs>
                <w:tab w:val="left" w:pos="412"/>
              </w:tabs>
              <w:ind w:firstLineChars="50"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人事处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财务处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审计处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学生处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FC0777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D2F27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保卫处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F068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EC2C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FC0777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国际合作处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F0684A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CC094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FC0777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国际教育学院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CC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CC094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 w:rsidP="008B30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基建处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F0684A" w:rsidP="00CC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CC094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8B3095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后勤管理处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CC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00B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00B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资产管理处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CC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CC0946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F0684A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84A" w:rsidRDefault="005B2B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4A" w:rsidRDefault="00F0684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实验室及设备处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4A" w:rsidRDefault="00F0684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4A" w:rsidRDefault="00F0684A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4A" w:rsidRDefault="00F068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4A" w:rsidRDefault="00F068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CC0946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4A" w:rsidRDefault="00F068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84A" w:rsidRDefault="008B3095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工会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CC094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团委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CC094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合作办、校友办、基金办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CC0946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离退休处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CC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CC0946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</w:tr>
      <w:tr w:rsidR="00CB222C">
        <w:trPr>
          <w:trHeight w:val="9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设计院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F0684A" w:rsidP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53CC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C0946" w:rsidP="00CC094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出版社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CC0946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53CC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档案馆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CC0946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B007A4" w:rsidP="004D6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D6B0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CB222C">
        <w:trPr>
          <w:trHeight w:val="2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继续教育学院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4D6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D6B0F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5B2B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图书馆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4D6B0F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647B82"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D6B0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信息中心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F068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D6B0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F0684A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647B82" w:rsidP="004D6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D6B0F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期刊部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4D6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D6B0F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校办产业管理办公室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4D6B0F" w:rsidP="00F0684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B007A4" w:rsidP="004D6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D6B0F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国家重点实验室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4D6B0F" w:rsidP="004D6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4D6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国家工程研究中心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4D6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D6B0F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CB222C">
        <w:trPr>
          <w:trHeight w:val="473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F0684A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后勤</w:t>
            </w:r>
            <w:r w:rsidR="00F0684A">
              <w:rPr>
                <w:rFonts w:ascii="宋体" w:hAnsi="宋体" w:cs="宋体" w:hint="eastAsia"/>
                <w:kern w:val="0"/>
                <w:sz w:val="24"/>
              </w:rPr>
              <w:t>服务中心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4D6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4D6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</w:tr>
      <w:tr w:rsidR="00CB222C">
        <w:trPr>
          <w:trHeight w:val="84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单  位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实验室名称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实验室评分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责任包干区评分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校本部办      公室评分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江宁校区              办公室评分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总分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水文院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水资源环境实验室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4D6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D6B0F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F55094" w:rsidP="004D6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D6B0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B007A4" w:rsidP="004D6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4D6B0F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AC0654" w:rsidTr="005D54D4">
        <w:trPr>
          <w:trHeight w:val="28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C0654" w:rsidRDefault="00AC0654" w:rsidP="001C7CE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9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0654" w:rsidRDefault="00AC0654" w:rsidP="00F40005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水电院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P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0654">
              <w:rPr>
                <w:rFonts w:ascii="宋体" w:hAnsi="宋体" w:cs="宋体" w:hint="eastAsia"/>
                <w:kern w:val="0"/>
                <w:szCs w:val="21"/>
              </w:rPr>
              <w:t>地下水力学实验室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Default="00AC0654" w:rsidP="004D6B0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0654" w:rsidRDefault="00AC0654" w:rsidP="004222AD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0654" w:rsidRDefault="00AC0654" w:rsidP="0022625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C0654" w:rsidRDefault="00AC0654" w:rsidP="005D54D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</w:tr>
      <w:tr w:rsidR="00AC0654" w:rsidTr="005D54D4">
        <w:trPr>
          <w:trHeight w:val="31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水工结构实验室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 w:rsidP="002853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 w:rsidP="00D40B0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0654">
        <w:trPr>
          <w:trHeight w:val="28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P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AC0654">
              <w:rPr>
                <w:rFonts w:ascii="宋体" w:hAnsi="宋体" w:cs="宋体" w:hint="eastAsia"/>
                <w:kern w:val="0"/>
                <w:szCs w:val="21"/>
              </w:rPr>
              <w:t>水力发电实验中心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0654">
        <w:trPr>
          <w:trHeight w:val="285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P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AC0654">
              <w:rPr>
                <w:rFonts w:ascii="宋体" w:hAnsi="宋体" w:cs="宋体" w:hint="eastAsia"/>
                <w:kern w:val="0"/>
                <w:sz w:val="24"/>
              </w:rPr>
              <w:t>工程水动力学实验室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0654">
        <w:trPr>
          <w:trHeight w:val="70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泥沙实验室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3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222C">
        <w:trPr>
          <w:trHeight w:val="415"/>
        </w:trPr>
        <w:tc>
          <w:tcPr>
            <w:tcW w:w="6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9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222C" w:rsidRDefault="00DC529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港航院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港航工程实验室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F5509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D40B0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3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222C" w:rsidRDefault="00F55094" w:rsidP="000D2F2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D2F27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222C" w:rsidRDefault="00DC52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1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222C" w:rsidRDefault="00DC52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B222C" w:rsidRDefault="00107B18" w:rsidP="000D2F27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D2F27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CB222C">
        <w:trPr>
          <w:trHeight w:val="129"/>
        </w:trPr>
        <w:tc>
          <w:tcPr>
            <w:tcW w:w="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航道实验室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D40B0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D40B0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3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C0654" w:rsidTr="00D40B04">
        <w:trPr>
          <w:trHeight w:val="243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654" w:rsidRDefault="00AC0654" w:rsidP="005950E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9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0654" w:rsidRDefault="00AC0654" w:rsidP="006D1D2A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土木院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岩土力学实验室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3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0654" w:rsidRDefault="00AC0654" w:rsidP="004A3B6F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0654" w:rsidRDefault="00AC0654" w:rsidP="00974B91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0654" w:rsidRDefault="00AC0654" w:rsidP="00DA69C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</w:tr>
      <w:tr w:rsidR="00AC0654" w:rsidTr="00DA69C4">
        <w:trPr>
          <w:trHeight w:val="13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654" w:rsidRDefault="00AC06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1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结构工程实验室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36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C0654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222C">
        <w:trPr>
          <w:trHeight w:val="4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地学院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867DB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AC065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F55094" w:rsidTr="006E2EDC">
        <w:trPr>
          <w:trHeight w:val="4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94" w:rsidRDefault="00F5509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94" w:rsidRDefault="00F5509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环境院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5094" w:rsidRDefault="00F55094">
            <w:pPr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5094" w:rsidRDefault="00F5509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94" w:rsidRDefault="00F55094" w:rsidP="00AC0654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</w:t>
            </w:r>
            <w:r w:rsidR="00AC0654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94" w:rsidRDefault="00F55094" w:rsidP="002853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94" w:rsidRDefault="00F5509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094" w:rsidRDefault="00AC0654" w:rsidP="00647B82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</w:tr>
      <w:tr w:rsidR="00CB222C">
        <w:trPr>
          <w:trHeight w:val="27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能电院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2853F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AC0654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AC065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计信院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F55094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647B82" w:rsidP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AC065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</w:tr>
      <w:tr w:rsidR="00CB222C">
        <w:trPr>
          <w:trHeight w:val="297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商学院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867DB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AC065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公管院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AC065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理学院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AC065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AC065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9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力材院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867DB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107B18" w:rsidP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AC065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5B2B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法学院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6E2EDC" w:rsidP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AC065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马克思主义学院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 w:rsidP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AC065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体育系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AC065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0D2F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</w:tr>
      <w:tr w:rsidR="00CB222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 w:rsidR="005B2BA9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大禹学院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867DB" w:rsidP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2853F9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867DB" w:rsidP="000D2F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D2F27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6E2EDC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5B2B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6E2ED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海洋院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6E2E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6E2E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0D2F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2853F9" w:rsidP="000D2F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 w:rsidR="000D2F27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6E2E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0D2F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</w:tr>
      <w:tr w:rsidR="000D2F27">
        <w:trPr>
          <w:trHeight w:val="28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27" w:rsidRDefault="006B7F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F27" w:rsidRDefault="000D2F27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农工院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F27" w:rsidRDefault="000D2F27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F27" w:rsidRDefault="000D2F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F27" w:rsidRDefault="000D2F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F27" w:rsidRDefault="000D2F27" w:rsidP="000D2F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F27" w:rsidRDefault="000D2F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2F27" w:rsidRDefault="000D2F2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</w:tr>
      <w:tr w:rsidR="00CB222C">
        <w:trPr>
          <w:trHeight w:val="442"/>
        </w:trPr>
        <w:tc>
          <w:tcPr>
            <w:tcW w:w="103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校本部食堂卫生</w:t>
            </w:r>
          </w:p>
        </w:tc>
      </w:tr>
      <w:tr w:rsidR="00CB222C" w:rsidTr="006E2EDC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餐厅名称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评  分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餐厅名称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评 分</w:t>
            </w:r>
          </w:p>
        </w:tc>
      </w:tr>
      <w:tr w:rsidR="00CB222C" w:rsidTr="006E2EDC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第一餐厅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2853F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B0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8B3095" w:rsidP="008B30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研究生餐厅2楼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194E6B" w:rsidP="008B30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</w:tr>
      <w:tr w:rsidR="00CB222C" w:rsidTr="006E2EDC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第二餐厅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194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B0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8B30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教工餐厅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194E6B" w:rsidP="008B30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</w:tr>
      <w:tr w:rsidR="00CB222C" w:rsidTr="006E2EDC">
        <w:trPr>
          <w:trHeight w:val="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清真餐厅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194E6B" w:rsidP="006E2E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8B30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8B3095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友谊山庄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194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</w:tr>
      <w:tr w:rsidR="006E2EDC" w:rsidTr="006E2EDC">
        <w:trPr>
          <w:trHeight w:val="5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B0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6E2EDC" w:rsidP="006E2EDC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研究生餐厅</w:t>
            </w:r>
            <w:r w:rsidR="008B3095"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楼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194E6B" w:rsidP="008B309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6E2ED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6E2E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6E2EDC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2EDC" w:rsidRDefault="006E2ED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B222C">
        <w:trPr>
          <w:trHeight w:val="392"/>
        </w:trPr>
        <w:tc>
          <w:tcPr>
            <w:tcW w:w="103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江宁校区食堂卫生　</w:t>
            </w:r>
          </w:p>
        </w:tc>
      </w:tr>
      <w:tr w:rsidR="00CB222C" w:rsidTr="006E2EDC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1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B0030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三食堂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194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B0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194E6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清真餐厅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194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</w:tr>
      <w:tr w:rsidR="00CB222C" w:rsidTr="006E2EDC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DC529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2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B0030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四食堂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194E6B" w:rsidP="00B0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CB222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B0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194E6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五期食堂1楼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222C" w:rsidRDefault="00194E6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</w:tr>
      <w:tr w:rsidR="00194E6B" w:rsidTr="006E2EDC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E6B" w:rsidRDefault="00194E6B" w:rsidP="00B00303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6B" w:rsidRDefault="00194E6B" w:rsidP="00B0030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六食堂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6B" w:rsidRDefault="00194E6B" w:rsidP="00B0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6B" w:rsidRDefault="00194E6B" w:rsidP="00B003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6B" w:rsidRDefault="00194E6B" w:rsidP="00B0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6B" w:rsidRDefault="00194E6B" w:rsidP="00194E6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五期食堂2楼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E6B" w:rsidRDefault="00194E6B" w:rsidP="00B0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</w:tr>
      <w:tr w:rsidR="00B00303" w:rsidTr="006E2EDC">
        <w:trPr>
          <w:trHeight w:val="285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303" w:rsidRDefault="00B00303" w:rsidP="00B0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3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303" w:rsidRDefault="00194E6B" w:rsidP="00B0030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四期食堂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303" w:rsidRDefault="00194E6B" w:rsidP="00B0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303" w:rsidRDefault="00B00303" w:rsidP="00B0030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303" w:rsidRDefault="00B00303" w:rsidP="00B0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303" w:rsidRDefault="00194E6B" w:rsidP="00194E6B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五期食堂3楼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303" w:rsidRDefault="00194E6B" w:rsidP="00B0030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</w:tr>
    </w:tbl>
    <w:p w:rsidR="00CB222C" w:rsidRDefault="00CB222C"/>
    <w:sectPr w:rsidR="00CB222C" w:rsidSect="00CB222C">
      <w:headerReference w:type="default" r:id="rId8"/>
      <w:footerReference w:type="even" r:id="rId9"/>
      <w:footerReference w:type="default" r:id="rId10"/>
      <w:pgSz w:w="11906" w:h="16838"/>
      <w:pgMar w:top="1304" w:right="1797" w:bottom="130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624" w:rsidRDefault="00DF6624" w:rsidP="00CB222C">
      <w:r>
        <w:separator/>
      </w:r>
    </w:p>
  </w:endnote>
  <w:endnote w:type="continuationSeparator" w:id="0">
    <w:p w:rsidR="00DF6624" w:rsidRDefault="00DF6624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01" w:rsidRDefault="00E31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2C0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2C01" w:rsidRDefault="00EC2C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01" w:rsidRDefault="00E319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2C0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800B4">
      <w:rPr>
        <w:rStyle w:val="a5"/>
        <w:noProof/>
      </w:rPr>
      <w:t>2</w:t>
    </w:r>
    <w:r>
      <w:rPr>
        <w:rStyle w:val="a5"/>
      </w:rPr>
      <w:fldChar w:fldCharType="end"/>
    </w:r>
  </w:p>
  <w:p w:rsidR="00EC2C01" w:rsidRDefault="00EC2C0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624" w:rsidRDefault="00DF6624" w:rsidP="00CB222C">
      <w:r>
        <w:separator/>
      </w:r>
    </w:p>
  </w:footnote>
  <w:footnote w:type="continuationSeparator" w:id="0">
    <w:p w:rsidR="00DF6624" w:rsidRDefault="00DF6624" w:rsidP="00CB2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C01" w:rsidRDefault="00EC2C01">
    <w:pPr>
      <w:pStyle w:val="a4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42BA1"/>
    <w:rsid w:val="00053CC4"/>
    <w:rsid w:val="000C3EE2"/>
    <w:rsid w:val="000D2F27"/>
    <w:rsid w:val="00107B18"/>
    <w:rsid w:val="00172A27"/>
    <w:rsid w:val="00194E6B"/>
    <w:rsid w:val="002800B4"/>
    <w:rsid w:val="002853F9"/>
    <w:rsid w:val="002D34B2"/>
    <w:rsid w:val="00301CA8"/>
    <w:rsid w:val="00400A6D"/>
    <w:rsid w:val="00462854"/>
    <w:rsid w:val="004D6B0F"/>
    <w:rsid w:val="0052112C"/>
    <w:rsid w:val="0059290E"/>
    <w:rsid w:val="005B2BA9"/>
    <w:rsid w:val="00647B82"/>
    <w:rsid w:val="006B7F98"/>
    <w:rsid w:val="006D2591"/>
    <w:rsid w:val="006E2EDC"/>
    <w:rsid w:val="006E3CFD"/>
    <w:rsid w:val="00730BCF"/>
    <w:rsid w:val="00733514"/>
    <w:rsid w:val="007B3A92"/>
    <w:rsid w:val="007C094D"/>
    <w:rsid w:val="008B3095"/>
    <w:rsid w:val="00926577"/>
    <w:rsid w:val="00A255C4"/>
    <w:rsid w:val="00A26BE2"/>
    <w:rsid w:val="00AC0654"/>
    <w:rsid w:val="00AE4E78"/>
    <w:rsid w:val="00AE52EC"/>
    <w:rsid w:val="00B00303"/>
    <w:rsid w:val="00B007A4"/>
    <w:rsid w:val="00BE2F78"/>
    <w:rsid w:val="00BF240A"/>
    <w:rsid w:val="00C06DD0"/>
    <w:rsid w:val="00CB222C"/>
    <w:rsid w:val="00CC0946"/>
    <w:rsid w:val="00D11C65"/>
    <w:rsid w:val="00D40B04"/>
    <w:rsid w:val="00D867DB"/>
    <w:rsid w:val="00DC529E"/>
    <w:rsid w:val="00DE1B7F"/>
    <w:rsid w:val="00DF6624"/>
    <w:rsid w:val="00E319D3"/>
    <w:rsid w:val="00EC2C01"/>
    <w:rsid w:val="00F0684A"/>
    <w:rsid w:val="00F55094"/>
    <w:rsid w:val="00F9336F"/>
    <w:rsid w:val="00FC0777"/>
    <w:rsid w:val="0FF932FB"/>
    <w:rsid w:val="285D73FE"/>
    <w:rsid w:val="4BA56DBE"/>
    <w:rsid w:val="56F6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page number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Placeholder Text" w:uiPriority="99"/>
    <w:lsdException w:name="No Spacing" w:uiPriority="99"/>
    <w:lsdException w:name="Revision" w:uiPriority="99"/>
    <w:lsdException w:name="List Paragraph" w:uiPriority="99"/>
    <w:lsdException w:name="Quote" w:uiPriority="99"/>
    <w:lsdException w:name="Intense Quote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2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CB22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CB22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CB222C"/>
  </w:style>
  <w:style w:type="character" w:customStyle="1" w:styleId="Char0">
    <w:name w:val="页眉 Char"/>
    <w:link w:val="a4"/>
    <w:rsid w:val="00CB222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link w:val="a3"/>
    <w:rsid w:val="00CB222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河海大学爱国卫生运动委员会</dc:title>
  <dc:creator>zhuoyue</dc:creator>
  <cp:lastModifiedBy>123</cp:lastModifiedBy>
  <cp:revision>16</cp:revision>
  <cp:lastPrinted>2013-10-25T01:20:00Z</cp:lastPrinted>
  <dcterms:created xsi:type="dcterms:W3CDTF">2013-09-30T01:35:00Z</dcterms:created>
  <dcterms:modified xsi:type="dcterms:W3CDTF">2018-05-04T01:00:00Z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2052-9.1.0.5060</vt:lpwstr>
  </property>
</Properties>
</file>