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A62" w:rsidRPr="008E0A85" w:rsidRDefault="00336A62" w:rsidP="00AA3DDC">
      <w:pPr>
        <w:spacing w:beforeLines="50" w:line="360" w:lineRule="auto"/>
        <w:rPr>
          <w:rFonts w:ascii="黑体" w:eastAsia="黑体"/>
          <w:b/>
          <w:bCs/>
          <w:sz w:val="28"/>
          <w:szCs w:val="28"/>
        </w:rPr>
      </w:pPr>
      <w:r w:rsidRPr="008E0A85">
        <w:rPr>
          <w:rFonts w:ascii="黑体" w:eastAsia="黑体" w:cs="黑体" w:hint="eastAsia"/>
          <w:b/>
          <w:bCs/>
          <w:sz w:val="28"/>
          <w:szCs w:val="28"/>
        </w:rPr>
        <w:t>附件</w:t>
      </w:r>
      <w:r w:rsidRPr="008E0A85">
        <w:rPr>
          <w:rFonts w:ascii="黑体" w:eastAsia="黑体" w:cs="黑体"/>
          <w:b/>
          <w:bCs/>
          <w:sz w:val="28"/>
          <w:szCs w:val="28"/>
        </w:rPr>
        <w:t>2</w:t>
      </w:r>
      <w:r w:rsidRPr="008E0A85">
        <w:rPr>
          <w:rFonts w:ascii="黑体" w:eastAsia="黑体" w:cs="黑体" w:hint="eastAsia"/>
          <w:b/>
          <w:bCs/>
          <w:sz w:val="28"/>
          <w:szCs w:val="28"/>
        </w:rPr>
        <w:t>：体检机构增值服务介绍</w:t>
      </w:r>
    </w:p>
    <w:p w:rsidR="00336A62" w:rsidRPr="008E0A85" w:rsidRDefault="00336A62" w:rsidP="008E0A85">
      <w:pPr>
        <w:spacing w:beforeLines="50" w:line="360" w:lineRule="auto"/>
        <w:ind w:firstLineChars="200" w:firstLine="31680"/>
        <w:rPr>
          <w:rFonts w:ascii="宋体"/>
          <w:sz w:val="24"/>
          <w:szCs w:val="24"/>
        </w:rPr>
      </w:pPr>
      <w:r w:rsidRPr="008E0A85">
        <w:rPr>
          <w:rFonts w:ascii="宋体" w:hAnsi="宋体" w:cs="宋体"/>
          <w:sz w:val="24"/>
          <w:szCs w:val="24"/>
        </w:rPr>
        <w:t>2017</w:t>
      </w:r>
      <w:r w:rsidRPr="008E0A85">
        <w:rPr>
          <w:rFonts w:ascii="宋体" w:hAnsi="宋体" w:cs="宋体" w:hint="eastAsia"/>
          <w:sz w:val="24"/>
          <w:szCs w:val="24"/>
        </w:rPr>
        <w:t>年教职工及离退休人员体检可在南京瑞慈体检中心和江苏省省级机关医院选择一家体检（体检项目相同，详见附表</w:t>
      </w:r>
      <w:r w:rsidRPr="008E0A85">
        <w:rPr>
          <w:rFonts w:ascii="宋体" w:hAnsi="宋体" w:cs="宋体"/>
          <w:sz w:val="24"/>
          <w:szCs w:val="24"/>
        </w:rPr>
        <w:t>3</w:t>
      </w:r>
      <w:r w:rsidRPr="008E0A85">
        <w:rPr>
          <w:rFonts w:ascii="宋体" w:hAnsi="宋体" w:cs="宋体" w:hint="eastAsia"/>
          <w:sz w:val="24"/>
          <w:szCs w:val="24"/>
        </w:rPr>
        <w:t>）。为方便教职工选择体检机构，现将</w:t>
      </w:r>
      <w:r w:rsidRPr="008E0A85">
        <w:rPr>
          <w:rFonts w:ascii="宋体" w:hAnsi="宋体" w:cs="宋体"/>
          <w:sz w:val="24"/>
          <w:szCs w:val="24"/>
        </w:rPr>
        <w:t>2</w:t>
      </w:r>
      <w:r w:rsidRPr="008E0A85">
        <w:rPr>
          <w:rFonts w:ascii="宋体" w:hAnsi="宋体" w:cs="宋体" w:hint="eastAsia"/>
          <w:sz w:val="24"/>
          <w:szCs w:val="24"/>
        </w:rPr>
        <w:t>家体检机构提供的增值服务介绍如下：</w:t>
      </w:r>
    </w:p>
    <w:p w:rsidR="00336A62" w:rsidRPr="008E0A85" w:rsidRDefault="00336A62" w:rsidP="008E0A85">
      <w:pPr>
        <w:spacing w:beforeLines="50" w:line="360" w:lineRule="auto"/>
        <w:ind w:firstLineChars="196" w:firstLine="31680"/>
        <w:rPr>
          <w:rFonts w:ascii="宋体"/>
          <w:sz w:val="24"/>
          <w:szCs w:val="24"/>
        </w:rPr>
      </w:pPr>
      <w:r w:rsidRPr="008E0A85">
        <w:rPr>
          <w:rFonts w:ascii="宋体" w:hAnsi="宋体" w:cs="宋体" w:hint="eastAsia"/>
          <w:b/>
          <w:bCs/>
          <w:sz w:val="24"/>
          <w:szCs w:val="24"/>
        </w:rPr>
        <w:t>南京瑞慈体检中心</w:t>
      </w:r>
      <w:r w:rsidRPr="008E0A85">
        <w:rPr>
          <w:rFonts w:ascii="宋体" w:hAnsi="宋体" w:cs="宋体" w:hint="eastAsia"/>
          <w:sz w:val="24"/>
          <w:szCs w:val="24"/>
        </w:rPr>
        <w:t>（地址：江苏省南京市鼓楼区广州路</w:t>
      </w:r>
      <w:r w:rsidRPr="008E0A85">
        <w:rPr>
          <w:rFonts w:ascii="宋体" w:hAnsi="宋体" w:cs="宋体"/>
          <w:sz w:val="24"/>
          <w:szCs w:val="24"/>
        </w:rPr>
        <w:t>101</w:t>
      </w:r>
      <w:r w:rsidRPr="008E0A85">
        <w:rPr>
          <w:rFonts w:ascii="宋体" w:hAnsi="宋体" w:cs="宋体" w:hint="eastAsia"/>
          <w:sz w:val="24"/>
          <w:szCs w:val="24"/>
        </w:rPr>
        <w:t>号广海大厦</w:t>
      </w:r>
      <w:r w:rsidRPr="008E0A85">
        <w:rPr>
          <w:rFonts w:ascii="宋体" w:hAnsi="宋体" w:cs="宋体"/>
          <w:sz w:val="24"/>
          <w:szCs w:val="24"/>
        </w:rPr>
        <w:t>1-3</w:t>
      </w:r>
      <w:r w:rsidRPr="008E0A85">
        <w:rPr>
          <w:rFonts w:ascii="宋体" w:hAnsi="宋体" w:cs="宋体" w:hint="eastAsia"/>
          <w:sz w:val="24"/>
          <w:szCs w:val="24"/>
        </w:rPr>
        <w:t>、</w:t>
      </w:r>
      <w:r w:rsidRPr="008E0A85">
        <w:rPr>
          <w:rFonts w:ascii="宋体" w:hAnsi="宋体" w:cs="宋体"/>
          <w:sz w:val="24"/>
          <w:szCs w:val="24"/>
        </w:rPr>
        <w:t>6</w:t>
      </w:r>
      <w:r w:rsidRPr="008E0A85">
        <w:rPr>
          <w:rFonts w:ascii="宋体" w:hAnsi="宋体" w:cs="宋体" w:hint="eastAsia"/>
          <w:sz w:val="24"/>
          <w:szCs w:val="24"/>
        </w:rPr>
        <w:t>层）</w:t>
      </w:r>
    </w:p>
    <w:p w:rsidR="00336A62" w:rsidRPr="008E0A85" w:rsidRDefault="00336A62" w:rsidP="00AA3DDC">
      <w:pPr>
        <w:numPr>
          <w:ilvl w:val="0"/>
          <w:numId w:val="1"/>
        </w:numPr>
        <w:spacing w:beforeLines="50" w:line="360" w:lineRule="auto"/>
        <w:ind w:left="896" w:hanging="357"/>
        <w:rPr>
          <w:rFonts w:ascii="宋体"/>
          <w:sz w:val="24"/>
          <w:szCs w:val="24"/>
        </w:rPr>
      </w:pPr>
      <w:r w:rsidRPr="008E0A85">
        <w:rPr>
          <w:rFonts w:ascii="宋体" w:hAnsi="宋体" w:cs="宋体" w:hint="eastAsia"/>
          <w:sz w:val="24"/>
          <w:szCs w:val="24"/>
        </w:rPr>
        <w:t>为选择在广海大厦体检点体检的离退休教职工提供免费车辆接送服务；</w:t>
      </w:r>
    </w:p>
    <w:p w:rsidR="00336A62" w:rsidRPr="008E0A85" w:rsidRDefault="00336A62" w:rsidP="00AA3DDC">
      <w:pPr>
        <w:numPr>
          <w:ilvl w:val="0"/>
          <w:numId w:val="1"/>
        </w:numPr>
        <w:spacing w:beforeLines="50" w:line="360" w:lineRule="auto"/>
        <w:ind w:left="896" w:hanging="357"/>
        <w:rPr>
          <w:rFonts w:ascii="宋体"/>
          <w:sz w:val="24"/>
          <w:szCs w:val="24"/>
        </w:rPr>
      </w:pPr>
      <w:r w:rsidRPr="008E0A85">
        <w:rPr>
          <w:rFonts w:ascii="宋体" w:hAnsi="宋体" w:cs="宋体"/>
          <w:sz w:val="24"/>
          <w:szCs w:val="24"/>
        </w:rPr>
        <w:t>45</w:t>
      </w:r>
      <w:r w:rsidRPr="008E0A85">
        <w:rPr>
          <w:rFonts w:ascii="宋体" w:hAnsi="宋体" w:cs="宋体" w:hint="eastAsia"/>
          <w:sz w:val="24"/>
          <w:szCs w:val="24"/>
        </w:rPr>
        <w:t>岁以上教职工赠送糖化血红蛋白项目或血液幽门螺旋抗体定性检测，由教职工体检时自选其中一项免费检测（糖化血红蛋白：反映近</w:t>
      </w:r>
      <w:r w:rsidRPr="008E0A85">
        <w:rPr>
          <w:rFonts w:ascii="宋体" w:hAnsi="宋体" w:cs="宋体"/>
          <w:sz w:val="24"/>
          <w:szCs w:val="24"/>
        </w:rPr>
        <w:t>2-3</w:t>
      </w:r>
      <w:r w:rsidRPr="008E0A85">
        <w:rPr>
          <w:rFonts w:ascii="宋体" w:hAnsi="宋体" w:cs="宋体" w:hint="eastAsia"/>
          <w:sz w:val="24"/>
          <w:szCs w:val="24"/>
        </w:rPr>
        <w:t>月血糖变化情况，评价糖尿病控制程度，筛查糖尿病。血液幽门螺旋抗体定性检测：通过血液检查</w:t>
      </w:r>
      <w:r w:rsidRPr="008E0A85">
        <w:rPr>
          <w:rFonts w:ascii="宋体" w:hAnsi="宋体" w:cs="宋体"/>
          <w:sz w:val="24"/>
          <w:szCs w:val="24"/>
        </w:rPr>
        <w:t>HP</w:t>
      </w:r>
      <w:r w:rsidRPr="008E0A85">
        <w:rPr>
          <w:rFonts w:ascii="宋体" w:hAnsi="宋体" w:cs="宋体" w:hint="eastAsia"/>
          <w:sz w:val="24"/>
          <w:szCs w:val="24"/>
        </w:rPr>
        <w:t>感染情况，对胃炎、胃溃疡的抗菌治疗提供依据，市场价</w:t>
      </w:r>
      <w:r w:rsidRPr="008E0A85">
        <w:rPr>
          <w:rFonts w:ascii="宋体" w:hAnsi="宋体" w:cs="宋体"/>
          <w:sz w:val="24"/>
          <w:szCs w:val="24"/>
        </w:rPr>
        <w:t>60</w:t>
      </w:r>
      <w:r w:rsidRPr="008E0A85">
        <w:rPr>
          <w:rFonts w:ascii="宋体" w:hAnsi="宋体" w:cs="宋体" w:hint="eastAsia"/>
          <w:sz w:val="24"/>
          <w:szCs w:val="24"/>
        </w:rPr>
        <w:t>元）；</w:t>
      </w:r>
    </w:p>
    <w:p w:rsidR="00336A62" w:rsidRPr="008E0A85" w:rsidRDefault="00336A62" w:rsidP="00AA3DDC">
      <w:pPr>
        <w:numPr>
          <w:ilvl w:val="0"/>
          <w:numId w:val="1"/>
        </w:numPr>
        <w:spacing w:beforeLines="50" w:line="360" w:lineRule="auto"/>
        <w:ind w:left="896" w:hanging="357"/>
        <w:rPr>
          <w:rFonts w:ascii="宋体"/>
          <w:sz w:val="24"/>
          <w:szCs w:val="24"/>
        </w:rPr>
      </w:pPr>
      <w:r w:rsidRPr="008E0A85">
        <w:rPr>
          <w:rFonts w:ascii="宋体" w:hAnsi="宋体" w:cs="宋体" w:hint="eastAsia"/>
          <w:sz w:val="24"/>
          <w:szCs w:val="24"/>
        </w:rPr>
        <w:t>教职工带家属体检的，套餐肝功能项目免费由三项升级为七项（即</w:t>
      </w:r>
      <w:r w:rsidRPr="008E0A85">
        <w:rPr>
          <w:rFonts w:ascii="宋体" w:hAnsi="宋体" w:cs="宋体"/>
          <w:sz w:val="24"/>
          <w:szCs w:val="24"/>
        </w:rPr>
        <w:t>ALT</w:t>
      </w:r>
      <w:r w:rsidRPr="008E0A85">
        <w:rPr>
          <w:rFonts w:ascii="宋体" w:hAnsi="宋体" w:cs="宋体" w:hint="eastAsia"/>
          <w:sz w:val="24"/>
          <w:szCs w:val="24"/>
        </w:rPr>
        <w:t>、</w:t>
      </w:r>
      <w:r w:rsidRPr="008E0A85">
        <w:rPr>
          <w:rFonts w:ascii="宋体" w:hAnsi="宋体" w:cs="宋体"/>
          <w:sz w:val="24"/>
          <w:szCs w:val="24"/>
        </w:rPr>
        <w:t>AST</w:t>
      </w:r>
      <w:r w:rsidRPr="008E0A85">
        <w:rPr>
          <w:rFonts w:ascii="宋体" w:hAnsi="宋体" w:cs="宋体" w:hint="eastAsia"/>
          <w:sz w:val="24"/>
          <w:szCs w:val="24"/>
        </w:rPr>
        <w:t>、</w:t>
      </w:r>
      <w:r w:rsidRPr="008E0A85">
        <w:rPr>
          <w:rFonts w:ascii="宋体" w:hAnsi="宋体" w:cs="宋体"/>
          <w:sz w:val="24"/>
          <w:szCs w:val="24"/>
        </w:rPr>
        <w:t>GGT</w:t>
      </w:r>
      <w:r w:rsidRPr="008E0A85">
        <w:rPr>
          <w:rFonts w:ascii="宋体" w:hAnsi="宋体" w:cs="宋体" w:hint="eastAsia"/>
          <w:sz w:val="24"/>
          <w:szCs w:val="24"/>
        </w:rPr>
        <w:t>、</w:t>
      </w:r>
      <w:r w:rsidRPr="008E0A85">
        <w:rPr>
          <w:rFonts w:ascii="宋体" w:hAnsi="宋体" w:cs="宋体"/>
          <w:sz w:val="24"/>
          <w:szCs w:val="24"/>
        </w:rPr>
        <w:t>ALT/AST</w:t>
      </w:r>
      <w:r w:rsidRPr="008E0A85">
        <w:rPr>
          <w:rFonts w:ascii="宋体" w:hAnsi="宋体" w:cs="宋体" w:hint="eastAsia"/>
          <w:sz w:val="24"/>
          <w:szCs w:val="24"/>
        </w:rPr>
        <w:t>、</w:t>
      </w:r>
      <w:r w:rsidRPr="008E0A85">
        <w:rPr>
          <w:rFonts w:ascii="宋体" w:hAnsi="宋体" w:cs="宋体"/>
          <w:sz w:val="24"/>
          <w:szCs w:val="24"/>
        </w:rPr>
        <w:t>T-BIL</w:t>
      </w:r>
      <w:r w:rsidRPr="008E0A85">
        <w:rPr>
          <w:rFonts w:ascii="宋体" w:hAnsi="宋体" w:cs="宋体" w:hint="eastAsia"/>
          <w:sz w:val="24"/>
          <w:szCs w:val="24"/>
        </w:rPr>
        <w:t>、</w:t>
      </w:r>
      <w:r w:rsidRPr="008E0A85">
        <w:rPr>
          <w:rFonts w:ascii="宋体" w:hAnsi="宋体" w:cs="宋体"/>
          <w:sz w:val="24"/>
          <w:szCs w:val="24"/>
        </w:rPr>
        <w:t>D-BIL</w:t>
      </w:r>
      <w:r w:rsidRPr="008E0A85">
        <w:rPr>
          <w:rFonts w:ascii="宋体" w:hAnsi="宋体" w:cs="宋体" w:hint="eastAsia"/>
          <w:sz w:val="24"/>
          <w:szCs w:val="24"/>
        </w:rPr>
        <w:t>、</w:t>
      </w:r>
      <w:r w:rsidRPr="008E0A85">
        <w:rPr>
          <w:rFonts w:ascii="宋体" w:hAnsi="宋体" w:cs="宋体"/>
          <w:sz w:val="24"/>
          <w:szCs w:val="24"/>
        </w:rPr>
        <w:t>I-BIL</w:t>
      </w:r>
      <w:r w:rsidRPr="008E0A85">
        <w:rPr>
          <w:rFonts w:ascii="宋体" w:hAnsi="宋体" w:cs="宋体" w:hint="eastAsia"/>
          <w:sz w:val="24"/>
          <w:szCs w:val="24"/>
        </w:rPr>
        <w:t>），家属套餐外加选其他体检项目享受该体检中心门市价</w:t>
      </w:r>
      <w:r w:rsidRPr="008E0A85">
        <w:rPr>
          <w:rFonts w:ascii="宋体" w:hAnsi="宋体" w:cs="宋体"/>
          <w:sz w:val="24"/>
          <w:szCs w:val="24"/>
        </w:rPr>
        <w:t>5</w:t>
      </w:r>
      <w:r w:rsidRPr="008E0A85">
        <w:rPr>
          <w:rFonts w:ascii="宋体" w:hAnsi="宋体" w:cs="宋体" w:hint="eastAsia"/>
          <w:sz w:val="24"/>
          <w:szCs w:val="24"/>
        </w:rPr>
        <w:t>折优惠；</w:t>
      </w:r>
    </w:p>
    <w:p w:rsidR="00336A62" w:rsidRPr="008E0A85" w:rsidRDefault="00336A62" w:rsidP="00AA3DDC">
      <w:pPr>
        <w:numPr>
          <w:ilvl w:val="0"/>
          <w:numId w:val="1"/>
        </w:numPr>
        <w:spacing w:beforeLines="50" w:line="360" w:lineRule="auto"/>
        <w:ind w:left="896" w:hanging="357"/>
        <w:rPr>
          <w:rFonts w:ascii="宋体"/>
          <w:sz w:val="24"/>
          <w:szCs w:val="24"/>
        </w:rPr>
      </w:pPr>
      <w:r w:rsidRPr="008E0A85">
        <w:rPr>
          <w:rFonts w:ascii="宋体" w:hAnsi="宋体" w:cs="宋体" w:hint="eastAsia"/>
          <w:sz w:val="24"/>
          <w:szCs w:val="24"/>
        </w:rPr>
        <w:t>每位参检教职工赠送精美礼品一份。</w:t>
      </w:r>
    </w:p>
    <w:p w:rsidR="00336A62" w:rsidRPr="008E0A85" w:rsidRDefault="00336A62" w:rsidP="008E0A85">
      <w:pPr>
        <w:spacing w:beforeLines="50" w:line="360" w:lineRule="auto"/>
        <w:ind w:firstLineChars="225" w:firstLine="31680"/>
        <w:rPr>
          <w:rFonts w:ascii="宋体"/>
          <w:sz w:val="24"/>
          <w:szCs w:val="24"/>
        </w:rPr>
      </w:pPr>
    </w:p>
    <w:p w:rsidR="00336A62" w:rsidRPr="008E0A85" w:rsidRDefault="00336A62" w:rsidP="008E0A85">
      <w:pPr>
        <w:spacing w:line="360" w:lineRule="auto"/>
        <w:ind w:firstLineChars="196" w:firstLine="31680"/>
        <w:rPr>
          <w:rFonts w:ascii="宋体"/>
          <w:sz w:val="24"/>
          <w:szCs w:val="24"/>
        </w:rPr>
      </w:pPr>
      <w:r w:rsidRPr="008E0A85">
        <w:rPr>
          <w:rFonts w:ascii="宋体" w:hAnsi="宋体" w:cs="宋体" w:hint="eastAsia"/>
          <w:b/>
          <w:bCs/>
          <w:sz w:val="24"/>
          <w:szCs w:val="24"/>
        </w:rPr>
        <w:t>江苏省省级机关医院体检中心</w:t>
      </w:r>
      <w:r w:rsidRPr="008E0A85">
        <w:rPr>
          <w:rFonts w:ascii="宋体" w:hAnsi="宋体" w:cs="宋体" w:hint="eastAsia"/>
          <w:sz w:val="24"/>
          <w:szCs w:val="24"/>
        </w:rPr>
        <w:t>（地址：江苏省南京市鼓楼区江苏路</w:t>
      </w:r>
      <w:r w:rsidRPr="008E0A85">
        <w:rPr>
          <w:rFonts w:ascii="宋体" w:hAnsi="宋体" w:cs="宋体"/>
          <w:sz w:val="24"/>
          <w:szCs w:val="24"/>
        </w:rPr>
        <w:t>65</w:t>
      </w:r>
      <w:r w:rsidRPr="008E0A85">
        <w:rPr>
          <w:rFonts w:ascii="宋体" w:hAnsi="宋体" w:cs="宋体" w:hint="eastAsia"/>
          <w:sz w:val="24"/>
          <w:szCs w:val="24"/>
        </w:rPr>
        <w:t>号，省级机关医院</w:t>
      </w:r>
      <w:r w:rsidRPr="008E0A85">
        <w:rPr>
          <w:rFonts w:ascii="宋体" w:hAnsi="宋体" w:cs="宋体"/>
          <w:sz w:val="24"/>
          <w:szCs w:val="24"/>
        </w:rPr>
        <w:t>3</w:t>
      </w:r>
      <w:r w:rsidRPr="008E0A85">
        <w:rPr>
          <w:rFonts w:ascii="宋体" w:hAnsi="宋体" w:cs="宋体" w:hint="eastAsia"/>
          <w:sz w:val="24"/>
          <w:szCs w:val="24"/>
        </w:rPr>
        <w:t>号楼</w:t>
      </w:r>
      <w:r w:rsidRPr="008E0A85">
        <w:rPr>
          <w:rFonts w:ascii="宋体" w:hAnsi="宋体" w:cs="宋体"/>
          <w:sz w:val="24"/>
          <w:szCs w:val="24"/>
        </w:rPr>
        <w:t>3</w:t>
      </w:r>
      <w:r w:rsidRPr="008E0A85">
        <w:rPr>
          <w:rFonts w:ascii="宋体" w:hAnsi="宋体" w:cs="宋体" w:hint="eastAsia"/>
          <w:sz w:val="24"/>
          <w:szCs w:val="24"/>
        </w:rPr>
        <w:t>楼）</w:t>
      </w:r>
    </w:p>
    <w:p w:rsidR="00336A62" w:rsidRPr="008E0A85" w:rsidRDefault="00336A62" w:rsidP="00AA3DDC">
      <w:pPr>
        <w:numPr>
          <w:ilvl w:val="0"/>
          <w:numId w:val="2"/>
        </w:numPr>
        <w:spacing w:beforeLines="50" w:line="360" w:lineRule="auto"/>
        <w:rPr>
          <w:rFonts w:ascii="宋体"/>
          <w:sz w:val="24"/>
          <w:szCs w:val="24"/>
        </w:rPr>
      </w:pPr>
      <w:r w:rsidRPr="008E0A85">
        <w:rPr>
          <w:rFonts w:ascii="宋体" w:hAnsi="宋体" w:cs="宋体" w:hint="eastAsia"/>
          <w:sz w:val="24"/>
          <w:szCs w:val="24"/>
        </w:rPr>
        <w:t>所有肿瘤标志物检查由定性检查升级为定量检查（</w:t>
      </w:r>
      <w:r w:rsidRPr="008E0A85">
        <w:rPr>
          <w:rFonts w:ascii="Simsun" w:hAnsi="Simsun" w:cs="宋体" w:hint="eastAsia"/>
          <w:sz w:val="24"/>
          <w:szCs w:val="24"/>
          <w:shd w:val="clear" w:color="auto" w:fill="FFFFFF"/>
        </w:rPr>
        <w:t>定性检查和定量检查的方法及价格不一样，定性检查只能检查出阳性或阴性，定量检查，不仅能检查出阳性或阴性，阳性者还可以将具体数值与正常值比较，从而有助于提示肿瘤的恶性度以及病变的发展和扩散程度。</w:t>
      </w:r>
      <w:r w:rsidRPr="008E0A85">
        <w:rPr>
          <w:rFonts w:ascii="宋体" w:hAnsi="宋体" w:cs="宋体" w:hint="eastAsia"/>
          <w:sz w:val="24"/>
          <w:szCs w:val="24"/>
        </w:rPr>
        <w:t>）</w:t>
      </w:r>
    </w:p>
    <w:p w:rsidR="00336A62" w:rsidRPr="008E0A85" w:rsidRDefault="00336A62" w:rsidP="00AA3DDC">
      <w:pPr>
        <w:numPr>
          <w:ilvl w:val="0"/>
          <w:numId w:val="2"/>
        </w:numPr>
        <w:spacing w:beforeLines="50" w:line="360" w:lineRule="auto"/>
        <w:ind w:left="839" w:hanging="357"/>
        <w:rPr>
          <w:rFonts w:ascii="宋体"/>
          <w:sz w:val="24"/>
          <w:szCs w:val="24"/>
        </w:rPr>
      </w:pPr>
      <w:r w:rsidRPr="008E0A85">
        <w:rPr>
          <w:rFonts w:ascii="宋体" w:hAnsi="宋体" w:cs="宋体" w:hint="eastAsia"/>
          <w:sz w:val="24"/>
          <w:szCs w:val="24"/>
        </w:rPr>
        <w:t>体检结果严重异常需要复查者，由体检中心根据具体情况酌情增加检查项目，增加的检查项目及费用须报校医院审核。</w:t>
      </w:r>
    </w:p>
    <w:p w:rsidR="00336A62" w:rsidRPr="008E0A85" w:rsidRDefault="00336A62" w:rsidP="00C834C2">
      <w:pPr>
        <w:rPr>
          <w:rFonts w:ascii="宋体"/>
          <w:sz w:val="24"/>
          <w:szCs w:val="24"/>
        </w:rPr>
      </w:pPr>
    </w:p>
    <w:p w:rsidR="00336A62" w:rsidRPr="003D521E" w:rsidRDefault="00336A62" w:rsidP="00974E9A">
      <w:pPr>
        <w:tabs>
          <w:tab w:val="left" w:pos="0"/>
          <w:tab w:val="left" w:pos="993"/>
          <w:tab w:val="left" w:pos="1134"/>
        </w:tabs>
        <w:adjustRightInd w:val="0"/>
        <w:snapToGrid w:val="0"/>
        <w:spacing w:line="300" w:lineRule="auto"/>
        <w:jc w:val="both"/>
        <w:rPr>
          <w:rFonts w:ascii="宋体"/>
          <w:b/>
          <w:bCs/>
          <w:snapToGrid w:val="0"/>
          <w:sz w:val="28"/>
          <w:szCs w:val="28"/>
        </w:rPr>
      </w:pPr>
      <w:r w:rsidRPr="003D521E">
        <w:rPr>
          <w:rFonts w:ascii="宋体" w:hAnsi="宋体" w:cs="宋体" w:hint="eastAsia"/>
          <w:b/>
          <w:bCs/>
          <w:snapToGrid w:val="0"/>
          <w:sz w:val="28"/>
          <w:szCs w:val="28"/>
        </w:rPr>
        <w:t>附件</w:t>
      </w:r>
      <w:r w:rsidRPr="003D521E">
        <w:rPr>
          <w:rFonts w:ascii="宋体" w:hAnsi="宋体" w:cs="宋体"/>
          <w:b/>
          <w:bCs/>
          <w:snapToGrid w:val="0"/>
          <w:sz w:val="28"/>
          <w:szCs w:val="28"/>
        </w:rPr>
        <w:t>3</w:t>
      </w:r>
      <w:r w:rsidRPr="003D521E">
        <w:rPr>
          <w:rFonts w:ascii="宋体" w:hAnsi="宋体" w:cs="宋体" w:hint="eastAsia"/>
          <w:b/>
          <w:bCs/>
          <w:snapToGrid w:val="0"/>
          <w:sz w:val="28"/>
          <w:szCs w:val="28"/>
        </w:rPr>
        <w:t>：教职工体检项目及妇科普查项目</w:t>
      </w:r>
    </w:p>
    <w:p w:rsidR="00336A62" w:rsidRPr="007C3DA5" w:rsidRDefault="00336A62" w:rsidP="008E0A85">
      <w:pPr>
        <w:tabs>
          <w:tab w:val="left" w:pos="0"/>
          <w:tab w:val="left" w:pos="993"/>
          <w:tab w:val="left" w:pos="1134"/>
        </w:tabs>
        <w:adjustRightInd w:val="0"/>
        <w:snapToGrid w:val="0"/>
        <w:spacing w:line="300" w:lineRule="auto"/>
        <w:ind w:firstLineChars="225" w:firstLine="31680"/>
        <w:jc w:val="both"/>
        <w:rPr>
          <w:rFonts w:ascii="宋体"/>
          <w:b/>
          <w:bCs/>
          <w:snapToGrid w:val="0"/>
          <w:sz w:val="28"/>
          <w:szCs w:val="28"/>
        </w:rPr>
      </w:pPr>
      <w:r w:rsidRPr="007C3DA5">
        <w:rPr>
          <w:rFonts w:ascii="宋体" w:hAnsi="宋体" w:cs="宋体" w:hint="eastAsia"/>
          <w:snapToGrid w:val="0"/>
          <w:sz w:val="24"/>
          <w:szCs w:val="24"/>
        </w:rPr>
        <w:t>一、</w:t>
      </w:r>
      <w:r>
        <w:rPr>
          <w:rFonts w:ascii="宋体" w:hAnsi="宋体" w:cs="宋体" w:hint="eastAsia"/>
          <w:snapToGrid w:val="0"/>
          <w:sz w:val="24"/>
          <w:szCs w:val="24"/>
        </w:rPr>
        <w:t>教职工</w:t>
      </w:r>
      <w:r w:rsidRPr="007C3DA5">
        <w:rPr>
          <w:rFonts w:ascii="宋体" w:hAnsi="宋体" w:cs="宋体" w:hint="eastAsia"/>
          <w:snapToGrid w:val="0"/>
          <w:sz w:val="24"/>
          <w:szCs w:val="24"/>
        </w:rPr>
        <w:t>体检项目</w:t>
      </w:r>
    </w:p>
    <w:tbl>
      <w:tblPr>
        <w:tblW w:w="7148" w:type="dxa"/>
        <w:jc w:val="center"/>
        <w:tblLayout w:type="fixed"/>
        <w:tblLook w:val="0000"/>
      </w:tblPr>
      <w:tblGrid>
        <w:gridCol w:w="2186"/>
        <w:gridCol w:w="4962"/>
      </w:tblGrid>
      <w:tr w:rsidR="00336A62" w:rsidRPr="007C3DA5">
        <w:trPr>
          <w:trHeight w:val="360"/>
          <w:jc w:val="center"/>
        </w:trPr>
        <w:tc>
          <w:tcPr>
            <w:tcW w:w="7148" w:type="dxa"/>
            <w:gridSpan w:val="2"/>
            <w:tcBorders>
              <w:top w:val="single" w:sz="4" w:space="0" w:color="auto"/>
              <w:left w:val="single" w:sz="4" w:space="0" w:color="auto"/>
              <w:bottom w:val="single" w:sz="4" w:space="0" w:color="auto"/>
              <w:right w:val="single" w:sz="4" w:space="0" w:color="auto"/>
            </w:tcBorders>
            <w:vAlign w:val="center"/>
          </w:tcPr>
          <w:p w:rsidR="00336A62" w:rsidRPr="007C3DA5" w:rsidRDefault="00336A62" w:rsidP="006864FA">
            <w:pPr>
              <w:jc w:val="center"/>
              <w:rPr>
                <w:rFonts w:ascii="宋体"/>
                <w:b/>
                <w:bCs/>
                <w:snapToGrid w:val="0"/>
                <w:sz w:val="24"/>
                <w:szCs w:val="24"/>
              </w:rPr>
            </w:pPr>
            <w:r w:rsidRPr="007C3DA5">
              <w:rPr>
                <w:rFonts w:ascii="宋体" w:hAnsi="宋体" w:cs="宋体" w:hint="eastAsia"/>
                <w:b/>
                <w:bCs/>
                <w:snapToGrid w:val="0"/>
                <w:sz w:val="24"/>
                <w:szCs w:val="24"/>
              </w:rPr>
              <w:t>体检项目</w:t>
            </w:r>
          </w:p>
        </w:tc>
      </w:tr>
      <w:tr w:rsidR="00336A62" w:rsidRPr="007C3DA5">
        <w:trPr>
          <w:trHeight w:val="360"/>
          <w:jc w:val="center"/>
        </w:trPr>
        <w:tc>
          <w:tcPr>
            <w:tcW w:w="2186" w:type="dxa"/>
            <w:tcBorders>
              <w:top w:val="single" w:sz="4" w:space="0" w:color="auto"/>
              <w:left w:val="single" w:sz="4" w:space="0" w:color="auto"/>
              <w:bottom w:val="single" w:sz="4" w:space="0" w:color="auto"/>
              <w:right w:val="single" w:sz="4" w:space="0" w:color="auto"/>
            </w:tcBorders>
            <w:vAlign w:val="center"/>
          </w:tcPr>
          <w:p w:rsidR="00336A62" w:rsidRPr="007C3DA5" w:rsidRDefault="00336A62" w:rsidP="006864FA">
            <w:pPr>
              <w:jc w:val="center"/>
              <w:rPr>
                <w:rFonts w:ascii="宋体"/>
                <w:snapToGrid w:val="0"/>
                <w:sz w:val="24"/>
                <w:szCs w:val="24"/>
              </w:rPr>
            </w:pPr>
            <w:r w:rsidRPr="007C3DA5">
              <w:rPr>
                <w:rFonts w:ascii="宋体" w:hAnsi="宋体" w:cs="宋体" w:hint="eastAsia"/>
                <w:snapToGrid w:val="0"/>
                <w:sz w:val="24"/>
                <w:szCs w:val="24"/>
              </w:rPr>
              <w:t>内科</w:t>
            </w:r>
          </w:p>
        </w:tc>
        <w:tc>
          <w:tcPr>
            <w:tcW w:w="4962" w:type="dxa"/>
            <w:tcBorders>
              <w:top w:val="single" w:sz="4" w:space="0" w:color="auto"/>
              <w:left w:val="nil"/>
              <w:bottom w:val="single" w:sz="4" w:space="0" w:color="auto"/>
              <w:right w:val="single" w:sz="4" w:space="0" w:color="auto"/>
            </w:tcBorders>
            <w:vAlign w:val="center"/>
          </w:tcPr>
          <w:p w:rsidR="00336A62" w:rsidRPr="007C3DA5" w:rsidRDefault="00336A62" w:rsidP="006864FA">
            <w:pPr>
              <w:jc w:val="center"/>
              <w:rPr>
                <w:rFonts w:ascii="宋体"/>
                <w:snapToGrid w:val="0"/>
                <w:sz w:val="24"/>
                <w:szCs w:val="24"/>
              </w:rPr>
            </w:pPr>
            <w:r w:rsidRPr="007C3DA5">
              <w:rPr>
                <w:rFonts w:ascii="宋体" w:hAnsi="宋体" w:cs="宋体" w:hint="eastAsia"/>
                <w:snapToGrid w:val="0"/>
                <w:sz w:val="24"/>
                <w:szCs w:val="24"/>
              </w:rPr>
              <w:t>一般情况、心、肺、肝、脾等</w:t>
            </w:r>
          </w:p>
        </w:tc>
      </w:tr>
      <w:tr w:rsidR="00336A62" w:rsidRPr="007C3DA5">
        <w:trPr>
          <w:trHeight w:val="611"/>
          <w:jc w:val="center"/>
        </w:trPr>
        <w:tc>
          <w:tcPr>
            <w:tcW w:w="2186" w:type="dxa"/>
            <w:tcBorders>
              <w:top w:val="single" w:sz="4" w:space="0" w:color="auto"/>
              <w:left w:val="single" w:sz="4" w:space="0" w:color="auto"/>
              <w:bottom w:val="single" w:sz="4" w:space="0" w:color="auto"/>
              <w:right w:val="single" w:sz="4" w:space="0" w:color="auto"/>
            </w:tcBorders>
            <w:vAlign w:val="center"/>
          </w:tcPr>
          <w:p w:rsidR="00336A62" w:rsidRPr="007C3DA5" w:rsidRDefault="00336A62" w:rsidP="006864FA">
            <w:pPr>
              <w:jc w:val="center"/>
              <w:rPr>
                <w:rFonts w:ascii="宋体" w:hAnsi="宋体" w:cs="宋体"/>
                <w:snapToGrid w:val="0"/>
                <w:sz w:val="24"/>
                <w:szCs w:val="24"/>
              </w:rPr>
            </w:pPr>
            <w:r w:rsidRPr="007C3DA5">
              <w:rPr>
                <w:rFonts w:ascii="宋体" w:hAnsi="宋体" w:cs="宋体" w:hint="eastAsia"/>
                <w:snapToGrid w:val="0"/>
                <w:sz w:val="24"/>
                <w:szCs w:val="24"/>
              </w:rPr>
              <w:t>外科</w:t>
            </w:r>
            <w:r w:rsidRPr="007C3DA5">
              <w:rPr>
                <w:rFonts w:ascii="宋体" w:hAnsi="宋体" w:cs="宋体"/>
                <w:snapToGrid w:val="0"/>
                <w:sz w:val="24"/>
                <w:szCs w:val="24"/>
              </w:rPr>
              <w:t xml:space="preserve">  (</w:t>
            </w:r>
            <w:r w:rsidRPr="007C3DA5">
              <w:rPr>
                <w:rFonts w:ascii="宋体" w:hAnsi="宋体" w:cs="宋体" w:hint="eastAsia"/>
                <w:snapToGrid w:val="0"/>
                <w:sz w:val="24"/>
                <w:szCs w:val="24"/>
              </w:rPr>
              <w:t>男</w:t>
            </w:r>
            <w:r w:rsidRPr="007C3DA5">
              <w:rPr>
                <w:rFonts w:ascii="宋体" w:hAnsi="宋体" w:cs="宋体"/>
                <w:snapToGrid w:val="0"/>
                <w:sz w:val="24"/>
                <w:szCs w:val="24"/>
              </w:rPr>
              <w:t>)</w:t>
            </w:r>
          </w:p>
        </w:tc>
        <w:tc>
          <w:tcPr>
            <w:tcW w:w="4962" w:type="dxa"/>
            <w:tcBorders>
              <w:top w:val="single" w:sz="4" w:space="0" w:color="auto"/>
              <w:left w:val="nil"/>
              <w:bottom w:val="single" w:sz="4" w:space="0" w:color="auto"/>
              <w:right w:val="single" w:sz="4" w:space="0" w:color="auto"/>
            </w:tcBorders>
            <w:vAlign w:val="center"/>
          </w:tcPr>
          <w:p w:rsidR="00336A62" w:rsidRPr="007C3DA5" w:rsidRDefault="00336A62" w:rsidP="006864FA">
            <w:pPr>
              <w:jc w:val="center"/>
              <w:rPr>
                <w:rFonts w:ascii="宋体"/>
                <w:snapToGrid w:val="0"/>
                <w:sz w:val="24"/>
                <w:szCs w:val="24"/>
              </w:rPr>
            </w:pPr>
            <w:r w:rsidRPr="007C3DA5">
              <w:rPr>
                <w:rFonts w:ascii="宋体" w:hAnsi="宋体" w:cs="宋体" w:hint="eastAsia"/>
                <w:snapToGrid w:val="0"/>
                <w:sz w:val="24"/>
                <w:szCs w:val="24"/>
              </w:rPr>
              <w:t>四肢、脊柱、淋巴结、甲状腺、肛诊（直肠、前列腺）等</w:t>
            </w:r>
          </w:p>
        </w:tc>
      </w:tr>
      <w:tr w:rsidR="00336A62" w:rsidRPr="007C3DA5">
        <w:trPr>
          <w:trHeight w:val="360"/>
          <w:jc w:val="center"/>
        </w:trPr>
        <w:tc>
          <w:tcPr>
            <w:tcW w:w="2186" w:type="dxa"/>
            <w:tcBorders>
              <w:top w:val="single" w:sz="4" w:space="0" w:color="auto"/>
              <w:left w:val="single" w:sz="4" w:space="0" w:color="auto"/>
              <w:bottom w:val="single" w:sz="4" w:space="0" w:color="auto"/>
              <w:right w:val="single" w:sz="4" w:space="0" w:color="auto"/>
            </w:tcBorders>
            <w:vAlign w:val="center"/>
          </w:tcPr>
          <w:p w:rsidR="00336A62" w:rsidRPr="007C3DA5" w:rsidRDefault="00336A62" w:rsidP="006864FA">
            <w:pPr>
              <w:jc w:val="center"/>
              <w:rPr>
                <w:rFonts w:ascii="宋体" w:hAnsi="宋体" w:cs="宋体"/>
                <w:snapToGrid w:val="0"/>
                <w:sz w:val="24"/>
                <w:szCs w:val="24"/>
              </w:rPr>
            </w:pPr>
            <w:r w:rsidRPr="007C3DA5">
              <w:rPr>
                <w:rFonts w:ascii="宋体" w:hAnsi="宋体" w:cs="宋体" w:hint="eastAsia"/>
                <w:snapToGrid w:val="0"/>
                <w:sz w:val="24"/>
                <w:szCs w:val="24"/>
              </w:rPr>
              <w:t>外科</w:t>
            </w:r>
            <w:r w:rsidRPr="007C3DA5">
              <w:rPr>
                <w:rFonts w:ascii="宋体" w:hAnsi="宋体" w:cs="宋体"/>
                <w:snapToGrid w:val="0"/>
                <w:sz w:val="24"/>
                <w:szCs w:val="24"/>
              </w:rPr>
              <w:t>(</w:t>
            </w:r>
            <w:r w:rsidRPr="007C3DA5">
              <w:rPr>
                <w:rFonts w:ascii="宋体" w:hAnsi="宋体" w:cs="宋体" w:hint="eastAsia"/>
                <w:snapToGrid w:val="0"/>
                <w:sz w:val="24"/>
                <w:szCs w:val="24"/>
              </w:rPr>
              <w:t>女</w:t>
            </w:r>
            <w:r w:rsidRPr="007C3DA5">
              <w:rPr>
                <w:rFonts w:ascii="宋体" w:hAnsi="宋体" w:cs="宋体"/>
                <w:snapToGrid w:val="0"/>
                <w:sz w:val="24"/>
                <w:szCs w:val="24"/>
              </w:rPr>
              <w:t>)</w:t>
            </w:r>
          </w:p>
        </w:tc>
        <w:tc>
          <w:tcPr>
            <w:tcW w:w="4962" w:type="dxa"/>
            <w:tcBorders>
              <w:top w:val="single" w:sz="4" w:space="0" w:color="auto"/>
              <w:left w:val="nil"/>
              <w:bottom w:val="single" w:sz="4" w:space="0" w:color="auto"/>
              <w:right w:val="single" w:sz="4" w:space="0" w:color="auto"/>
            </w:tcBorders>
            <w:vAlign w:val="center"/>
          </w:tcPr>
          <w:p w:rsidR="00336A62" w:rsidRPr="007C3DA5" w:rsidRDefault="00336A62" w:rsidP="006864FA">
            <w:pPr>
              <w:jc w:val="center"/>
              <w:rPr>
                <w:rFonts w:ascii="宋体"/>
                <w:snapToGrid w:val="0"/>
                <w:sz w:val="24"/>
                <w:szCs w:val="24"/>
              </w:rPr>
            </w:pPr>
            <w:r w:rsidRPr="007C3DA5">
              <w:rPr>
                <w:rFonts w:ascii="宋体" w:hAnsi="宋体" w:cs="宋体" w:hint="eastAsia"/>
                <w:snapToGrid w:val="0"/>
                <w:sz w:val="24"/>
                <w:szCs w:val="24"/>
              </w:rPr>
              <w:t>四肢、脊柱、淋巴结、甲状腺、肛诊等</w:t>
            </w:r>
          </w:p>
        </w:tc>
      </w:tr>
      <w:tr w:rsidR="00336A62" w:rsidRPr="007C3DA5">
        <w:trPr>
          <w:trHeight w:val="360"/>
          <w:jc w:val="center"/>
        </w:trPr>
        <w:tc>
          <w:tcPr>
            <w:tcW w:w="2186" w:type="dxa"/>
            <w:tcBorders>
              <w:top w:val="single" w:sz="4" w:space="0" w:color="auto"/>
              <w:left w:val="single" w:sz="4" w:space="0" w:color="auto"/>
              <w:bottom w:val="single" w:sz="4" w:space="0" w:color="auto"/>
              <w:right w:val="single" w:sz="4" w:space="0" w:color="auto"/>
            </w:tcBorders>
            <w:vAlign w:val="center"/>
          </w:tcPr>
          <w:p w:rsidR="00336A62" w:rsidRPr="007C3DA5" w:rsidRDefault="00336A62" w:rsidP="006864FA">
            <w:pPr>
              <w:jc w:val="center"/>
              <w:rPr>
                <w:rFonts w:ascii="宋体"/>
                <w:snapToGrid w:val="0"/>
                <w:sz w:val="24"/>
                <w:szCs w:val="24"/>
              </w:rPr>
            </w:pPr>
            <w:r w:rsidRPr="007C3DA5">
              <w:rPr>
                <w:rFonts w:ascii="宋体" w:hAnsi="宋体" w:cs="宋体" w:hint="eastAsia"/>
                <w:snapToGrid w:val="0"/>
                <w:sz w:val="24"/>
                <w:szCs w:val="24"/>
              </w:rPr>
              <w:t>五官科</w:t>
            </w:r>
          </w:p>
        </w:tc>
        <w:tc>
          <w:tcPr>
            <w:tcW w:w="4962" w:type="dxa"/>
            <w:tcBorders>
              <w:top w:val="single" w:sz="4" w:space="0" w:color="auto"/>
              <w:left w:val="nil"/>
              <w:bottom w:val="single" w:sz="4" w:space="0" w:color="auto"/>
              <w:right w:val="single" w:sz="4" w:space="0" w:color="auto"/>
            </w:tcBorders>
            <w:vAlign w:val="center"/>
          </w:tcPr>
          <w:p w:rsidR="00336A62" w:rsidRPr="007C3DA5" w:rsidRDefault="00336A62" w:rsidP="006864FA">
            <w:pPr>
              <w:jc w:val="center"/>
              <w:rPr>
                <w:rFonts w:ascii="宋体"/>
                <w:snapToGrid w:val="0"/>
                <w:sz w:val="24"/>
                <w:szCs w:val="24"/>
              </w:rPr>
            </w:pPr>
            <w:r w:rsidRPr="007C3DA5">
              <w:rPr>
                <w:rFonts w:ascii="宋体" w:hAnsi="宋体" w:cs="宋体" w:hint="eastAsia"/>
                <w:snapToGrid w:val="0"/>
                <w:sz w:val="24"/>
                <w:szCs w:val="24"/>
              </w:rPr>
              <w:t>耳、鼻、喉</w:t>
            </w:r>
          </w:p>
        </w:tc>
      </w:tr>
      <w:tr w:rsidR="00336A62" w:rsidRPr="007C3DA5">
        <w:trPr>
          <w:trHeight w:val="360"/>
          <w:jc w:val="center"/>
        </w:trPr>
        <w:tc>
          <w:tcPr>
            <w:tcW w:w="2186" w:type="dxa"/>
            <w:tcBorders>
              <w:top w:val="single" w:sz="4" w:space="0" w:color="auto"/>
              <w:left w:val="single" w:sz="4" w:space="0" w:color="auto"/>
              <w:bottom w:val="single" w:sz="4" w:space="0" w:color="auto"/>
              <w:right w:val="single" w:sz="4" w:space="0" w:color="auto"/>
            </w:tcBorders>
            <w:vAlign w:val="center"/>
          </w:tcPr>
          <w:p w:rsidR="00336A62" w:rsidRPr="007C3DA5" w:rsidRDefault="00336A62" w:rsidP="006864FA">
            <w:pPr>
              <w:jc w:val="center"/>
              <w:rPr>
                <w:rFonts w:ascii="宋体"/>
                <w:snapToGrid w:val="0"/>
                <w:sz w:val="24"/>
                <w:szCs w:val="24"/>
              </w:rPr>
            </w:pPr>
            <w:r w:rsidRPr="007C3DA5">
              <w:rPr>
                <w:rFonts w:ascii="宋体" w:hAnsi="宋体" w:cs="宋体" w:hint="eastAsia"/>
                <w:snapToGrid w:val="0"/>
                <w:sz w:val="24"/>
                <w:szCs w:val="24"/>
              </w:rPr>
              <w:t>眼科</w:t>
            </w:r>
          </w:p>
        </w:tc>
        <w:tc>
          <w:tcPr>
            <w:tcW w:w="4962" w:type="dxa"/>
            <w:tcBorders>
              <w:top w:val="single" w:sz="4" w:space="0" w:color="auto"/>
              <w:left w:val="nil"/>
              <w:bottom w:val="single" w:sz="4" w:space="0" w:color="auto"/>
              <w:right w:val="single" w:sz="4" w:space="0" w:color="auto"/>
            </w:tcBorders>
            <w:vAlign w:val="center"/>
          </w:tcPr>
          <w:p w:rsidR="00336A62" w:rsidRPr="007C3DA5" w:rsidRDefault="00336A62" w:rsidP="006864FA">
            <w:pPr>
              <w:jc w:val="center"/>
              <w:rPr>
                <w:rFonts w:ascii="宋体"/>
                <w:snapToGrid w:val="0"/>
                <w:sz w:val="24"/>
                <w:szCs w:val="24"/>
              </w:rPr>
            </w:pPr>
            <w:r w:rsidRPr="007C3DA5">
              <w:rPr>
                <w:rFonts w:ascii="宋体" w:hAnsi="宋体" w:cs="宋体" w:hint="eastAsia"/>
                <w:snapToGrid w:val="0"/>
                <w:sz w:val="24"/>
                <w:szCs w:val="24"/>
              </w:rPr>
              <w:t>＞</w:t>
            </w:r>
            <w:r w:rsidRPr="007C3DA5">
              <w:rPr>
                <w:rFonts w:ascii="宋体" w:hAnsi="宋体" w:cs="宋体"/>
                <w:snapToGrid w:val="0"/>
                <w:sz w:val="24"/>
                <w:szCs w:val="24"/>
              </w:rPr>
              <w:t>40</w:t>
            </w:r>
            <w:r w:rsidRPr="007C3DA5">
              <w:rPr>
                <w:rFonts w:ascii="宋体" w:hAnsi="宋体" w:cs="宋体" w:hint="eastAsia"/>
                <w:snapToGrid w:val="0"/>
                <w:sz w:val="24"/>
                <w:szCs w:val="24"/>
              </w:rPr>
              <w:t>岁或高血压者</w:t>
            </w:r>
            <w:r w:rsidRPr="007C3DA5">
              <w:rPr>
                <w:rFonts w:ascii="宋体" w:hAnsi="宋体" w:cs="宋体"/>
                <w:snapToGrid w:val="0"/>
                <w:sz w:val="24"/>
                <w:szCs w:val="24"/>
              </w:rPr>
              <w:t xml:space="preserve"> + </w:t>
            </w:r>
            <w:r w:rsidRPr="007C3DA5">
              <w:rPr>
                <w:rFonts w:ascii="宋体" w:hAnsi="宋体" w:cs="宋体" w:hint="eastAsia"/>
                <w:snapToGrid w:val="0"/>
                <w:sz w:val="24"/>
                <w:szCs w:val="24"/>
              </w:rPr>
              <w:t>眼底</w:t>
            </w:r>
          </w:p>
        </w:tc>
      </w:tr>
      <w:tr w:rsidR="00336A62" w:rsidRPr="007C3DA5">
        <w:trPr>
          <w:trHeight w:val="360"/>
          <w:jc w:val="center"/>
        </w:trPr>
        <w:tc>
          <w:tcPr>
            <w:tcW w:w="2186" w:type="dxa"/>
            <w:tcBorders>
              <w:top w:val="single" w:sz="4" w:space="0" w:color="auto"/>
              <w:left w:val="single" w:sz="4" w:space="0" w:color="auto"/>
              <w:bottom w:val="single" w:sz="4" w:space="0" w:color="auto"/>
              <w:right w:val="single" w:sz="4" w:space="0" w:color="auto"/>
            </w:tcBorders>
            <w:vAlign w:val="center"/>
          </w:tcPr>
          <w:p w:rsidR="00336A62" w:rsidRPr="007C3DA5" w:rsidRDefault="00336A62" w:rsidP="006864FA">
            <w:pPr>
              <w:jc w:val="center"/>
              <w:rPr>
                <w:rFonts w:ascii="宋体"/>
                <w:snapToGrid w:val="0"/>
                <w:sz w:val="24"/>
                <w:szCs w:val="24"/>
              </w:rPr>
            </w:pPr>
            <w:r w:rsidRPr="007C3DA5">
              <w:rPr>
                <w:rFonts w:ascii="宋体" w:hAnsi="宋体" w:cs="宋体" w:hint="eastAsia"/>
                <w:snapToGrid w:val="0"/>
                <w:sz w:val="24"/>
                <w:szCs w:val="24"/>
              </w:rPr>
              <w:t>血压</w:t>
            </w:r>
          </w:p>
        </w:tc>
        <w:tc>
          <w:tcPr>
            <w:tcW w:w="4962" w:type="dxa"/>
            <w:tcBorders>
              <w:top w:val="single" w:sz="4" w:space="0" w:color="auto"/>
              <w:left w:val="nil"/>
              <w:bottom w:val="single" w:sz="4" w:space="0" w:color="auto"/>
              <w:right w:val="single" w:sz="4" w:space="0" w:color="auto"/>
            </w:tcBorders>
            <w:vAlign w:val="center"/>
          </w:tcPr>
          <w:p w:rsidR="00336A62" w:rsidRPr="007C3DA5" w:rsidRDefault="00336A62" w:rsidP="006864FA">
            <w:pPr>
              <w:jc w:val="center"/>
              <w:rPr>
                <w:rFonts w:ascii="宋体"/>
                <w:snapToGrid w:val="0"/>
                <w:sz w:val="24"/>
                <w:szCs w:val="24"/>
              </w:rPr>
            </w:pPr>
          </w:p>
        </w:tc>
      </w:tr>
      <w:tr w:rsidR="00336A62" w:rsidRPr="007C3DA5">
        <w:trPr>
          <w:trHeight w:val="360"/>
          <w:jc w:val="center"/>
        </w:trPr>
        <w:tc>
          <w:tcPr>
            <w:tcW w:w="2186" w:type="dxa"/>
            <w:tcBorders>
              <w:top w:val="single" w:sz="4" w:space="0" w:color="auto"/>
              <w:left w:val="single" w:sz="4" w:space="0" w:color="auto"/>
              <w:bottom w:val="single" w:sz="4" w:space="0" w:color="auto"/>
              <w:right w:val="single" w:sz="4" w:space="0" w:color="auto"/>
            </w:tcBorders>
            <w:vAlign w:val="center"/>
          </w:tcPr>
          <w:p w:rsidR="00336A62" w:rsidRPr="007C3DA5" w:rsidRDefault="00336A62" w:rsidP="006864FA">
            <w:pPr>
              <w:jc w:val="center"/>
              <w:rPr>
                <w:rFonts w:ascii="宋体"/>
                <w:snapToGrid w:val="0"/>
                <w:sz w:val="24"/>
                <w:szCs w:val="24"/>
              </w:rPr>
            </w:pPr>
            <w:r w:rsidRPr="007C3DA5">
              <w:rPr>
                <w:rFonts w:ascii="宋体" w:hAnsi="宋体" w:cs="宋体" w:hint="eastAsia"/>
                <w:snapToGrid w:val="0"/>
                <w:sz w:val="24"/>
                <w:szCs w:val="24"/>
              </w:rPr>
              <w:t>血常规</w:t>
            </w:r>
          </w:p>
        </w:tc>
        <w:tc>
          <w:tcPr>
            <w:tcW w:w="4962" w:type="dxa"/>
            <w:tcBorders>
              <w:top w:val="single" w:sz="4" w:space="0" w:color="auto"/>
              <w:left w:val="nil"/>
              <w:bottom w:val="single" w:sz="4" w:space="0" w:color="auto"/>
              <w:right w:val="single" w:sz="4" w:space="0" w:color="auto"/>
            </w:tcBorders>
            <w:vAlign w:val="center"/>
          </w:tcPr>
          <w:p w:rsidR="00336A62" w:rsidRPr="007C3DA5" w:rsidRDefault="00336A62" w:rsidP="006864FA">
            <w:pPr>
              <w:jc w:val="center"/>
              <w:rPr>
                <w:rFonts w:ascii="宋体"/>
                <w:snapToGrid w:val="0"/>
                <w:sz w:val="24"/>
                <w:szCs w:val="24"/>
              </w:rPr>
            </w:pPr>
            <w:r w:rsidRPr="007C3DA5">
              <w:rPr>
                <w:rFonts w:ascii="宋体" w:hAnsi="宋体" w:cs="宋体"/>
                <w:snapToGrid w:val="0"/>
                <w:sz w:val="24"/>
                <w:szCs w:val="24"/>
              </w:rPr>
              <w:t>18</w:t>
            </w:r>
            <w:r w:rsidRPr="007C3DA5">
              <w:rPr>
                <w:rFonts w:ascii="宋体" w:hAnsi="宋体" w:cs="宋体" w:hint="eastAsia"/>
                <w:snapToGrid w:val="0"/>
                <w:sz w:val="24"/>
                <w:szCs w:val="24"/>
              </w:rPr>
              <w:t>项</w:t>
            </w:r>
          </w:p>
        </w:tc>
      </w:tr>
      <w:tr w:rsidR="00336A62" w:rsidRPr="007C3DA5">
        <w:trPr>
          <w:trHeight w:val="360"/>
          <w:jc w:val="center"/>
        </w:trPr>
        <w:tc>
          <w:tcPr>
            <w:tcW w:w="2186" w:type="dxa"/>
            <w:tcBorders>
              <w:top w:val="single" w:sz="4" w:space="0" w:color="auto"/>
              <w:left w:val="single" w:sz="4" w:space="0" w:color="auto"/>
              <w:bottom w:val="single" w:sz="4" w:space="0" w:color="auto"/>
              <w:right w:val="single" w:sz="4" w:space="0" w:color="auto"/>
            </w:tcBorders>
            <w:vAlign w:val="center"/>
          </w:tcPr>
          <w:p w:rsidR="00336A62" w:rsidRPr="007C3DA5" w:rsidRDefault="00336A62" w:rsidP="006864FA">
            <w:pPr>
              <w:jc w:val="center"/>
              <w:rPr>
                <w:rFonts w:ascii="宋体"/>
                <w:snapToGrid w:val="0"/>
                <w:sz w:val="24"/>
                <w:szCs w:val="24"/>
              </w:rPr>
            </w:pPr>
            <w:r w:rsidRPr="007C3DA5">
              <w:rPr>
                <w:rFonts w:ascii="宋体" w:hAnsi="宋体" w:cs="宋体" w:hint="eastAsia"/>
                <w:snapToGrid w:val="0"/>
                <w:sz w:val="24"/>
                <w:szCs w:val="24"/>
              </w:rPr>
              <w:t>尿常规</w:t>
            </w:r>
          </w:p>
        </w:tc>
        <w:tc>
          <w:tcPr>
            <w:tcW w:w="4962" w:type="dxa"/>
            <w:tcBorders>
              <w:top w:val="single" w:sz="4" w:space="0" w:color="auto"/>
              <w:left w:val="nil"/>
              <w:bottom w:val="single" w:sz="4" w:space="0" w:color="auto"/>
              <w:right w:val="single" w:sz="4" w:space="0" w:color="auto"/>
            </w:tcBorders>
            <w:vAlign w:val="center"/>
          </w:tcPr>
          <w:p w:rsidR="00336A62" w:rsidRPr="007C3DA5" w:rsidRDefault="00336A62" w:rsidP="006864FA">
            <w:pPr>
              <w:jc w:val="center"/>
              <w:rPr>
                <w:rFonts w:ascii="宋体"/>
                <w:snapToGrid w:val="0"/>
                <w:sz w:val="24"/>
                <w:szCs w:val="24"/>
              </w:rPr>
            </w:pPr>
          </w:p>
        </w:tc>
      </w:tr>
      <w:tr w:rsidR="00336A62" w:rsidRPr="007C3DA5">
        <w:trPr>
          <w:trHeight w:val="360"/>
          <w:jc w:val="center"/>
        </w:trPr>
        <w:tc>
          <w:tcPr>
            <w:tcW w:w="2186" w:type="dxa"/>
            <w:tcBorders>
              <w:top w:val="single" w:sz="4" w:space="0" w:color="auto"/>
              <w:left w:val="single" w:sz="4" w:space="0" w:color="auto"/>
              <w:bottom w:val="single" w:sz="4" w:space="0" w:color="auto"/>
              <w:right w:val="single" w:sz="4" w:space="0" w:color="auto"/>
            </w:tcBorders>
            <w:vAlign w:val="center"/>
          </w:tcPr>
          <w:p w:rsidR="00336A62" w:rsidRPr="007C3DA5" w:rsidRDefault="00336A62" w:rsidP="006864FA">
            <w:pPr>
              <w:jc w:val="center"/>
              <w:rPr>
                <w:rFonts w:ascii="宋体"/>
                <w:snapToGrid w:val="0"/>
                <w:sz w:val="24"/>
                <w:szCs w:val="24"/>
              </w:rPr>
            </w:pPr>
            <w:r w:rsidRPr="007C3DA5">
              <w:rPr>
                <w:rFonts w:ascii="宋体" w:hAnsi="宋体" w:cs="宋体" w:hint="eastAsia"/>
                <w:snapToGrid w:val="0"/>
                <w:sz w:val="24"/>
                <w:szCs w:val="24"/>
              </w:rPr>
              <w:t>肝功能</w:t>
            </w:r>
          </w:p>
        </w:tc>
        <w:tc>
          <w:tcPr>
            <w:tcW w:w="4962" w:type="dxa"/>
            <w:tcBorders>
              <w:top w:val="single" w:sz="4" w:space="0" w:color="auto"/>
              <w:left w:val="nil"/>
              <w:bottom w:val="single" w:sz="4" w:space="0" w:color="auto"/>
              <w:right w:val="single" w:sz="4" w:space="0" w:color="auto"/>
            </w:tcBorders>
            <w:vAlign w:val="center"/>
          </w:tcPr>
          <w:p w:rsidR="00336A62" w:rsidRPr="007C3DA5" w:rsidRDefault="00336A62" w:rsidP="006864FA">
            <w:pPr>
              <w:jc w:val="center"/>
              <w:rPr>
                <w:rFonts w:ascii="宋体" w:hAnsi="宋体" w:cs="宋体"/>
                <w:snapToGrid w:val="0"/>
                <w:sz w:val="24"/>
                <w:szCs w:val="24"/>
              </w:rPr>
            </w:pPr>
            <w:r w:rsidRPr="007C3DA5">
              <w:rPr>
                <w:rFonts w:ascii="宋体" w:hAnsi="宋体" w:cs="宋体"/>
                <w:snapToGrid w:val="0"/>
                <w:sz w:val="24"/>
                <w:szCs w:val="24"/>
              </w:rPr>
              <w:t>ALT</w:t>
            </w:r>
            <w:r w:rsidRPr="007C3DA5">
              <w:rPr>
                <w:rFonts w:ascii="宋体" w:hAnsi="宋体" w:cs="宋体" w:hint="eastAsia"/>
                <w:snapToGrid w:val="0"/>
                <w:sz w:val="24"/>
                <w:szCs w:val="24"/>
              </w:rPr>
              <w:t>、</w:t>
            </w:r>
            <w:r w:rsidRPr="007C3DA5">
              <w:rPr>
                <w:rFonts w:ascii="宋体" w:hAnsi="宋体" w:cs="宋体"/>
                <w:snapToGrid w:val="0"/>
                <w:sz w:val="24"/>
                <w:szCs w:val="24"/>
              </w:rPr>
              <w:t>AST</w:t>
            </w:r>
            <w:r w:rsidRPr="007C3DA5">
              <w:rPr>
                <w:rFonts w:ascii="宋体" w:hAnsi="宋体" w:cs="宋体" w:hint="eastAsia"/>
                <w:snapToGrid w:val="0"/>
                <w:sz w:val="24"/>
                <w:szCs w:val="24"/>
              </w:rPr>
              <w:t>、</w:t>
            </w:r>
            <w:r w:rsidRPr="007C3DA5">
              <w:rPr>
                <w:rFonts w:ascii="宋体" w:hAnsi="宋体" w:cs="宋体"/>
                <w:snapToGrid w:val="0"/>
                <w:sz w:val="24"/>
                <w:szCs w:val="24"/>
              </w:rPr>
              <w:t>GGT</w:t>
            </w:r>
          </w:p>
        </w:tc>
      </w:tr>
      <w:tr w:rsidR="00336A62" w:rsidRPr="007C3DA5">
        <w:trPr>
          <w:trHeight w:val="360"/>
          <w:jc w:val="center"/>
        </w:trPr>
        <w:tc>
          <w:tcPr>
            <w:tcW w:w="2186" w:type="dxa"/>
            <w:tcBorders>
              <w:top w:val="single" w:sz="4" w:space="0" w:color="auto"/>
              <w:left w:val="single" w:sz="4" w:space="0" w:color="auto"/>
              <w:bottom w:val="single" w:sz="4" w:space="0" w:color="auto"/>
              <w:right w:val="single" w:sz="4" w:space="0" w:color="auto"/>
            </w:tcBorders>
            <w:vAlign w:val="center"/>
          </w:tcPr>
          <w:p w:rsidR="00336A62" w:rsidRPr="007C3DA5" w:rsidRDefault="00336A62" w:rsidP="006864FA">
            <w:pPr>
              <w:jc w:val="center"/>
              <w:rPr>
                <w:rFonts w:ascii="宋体"/>
                <w:snapToGrid w:val="0"/>
                <w:sz w:val="24"/>
                <w:szCs w:val="24"/>
              </w:rPr>
            </w:pPr>
            <w:r w:rsidRPr="007C3DA5">
              <w:rPr>
                <w:rFonts w:ascii="宋体" w:hAnsi="宋体" w:cs="宋体" w:hint="eastAsia"/>
                <w:snapToGrid w:val="0"/>
                <w:sz w:val="24"/>
                <w:szCs w:val="24"/>
              </w:rPr>
              <w:t>肾功能</w:t>
            </w:r>
          </w:p>
        </w:tc>
        <w:tc>
          <w:tcPr>
            <w:tcW w:w="4962" w:type="dxa"/>
            <w:tcBorders>
              <w:top w:val="single" w:sz="4" w:space="0" w:color="auto"/>
              <w:left w:val="nil"/>
              <w:bottom w:val="single" w:sz="4" w:space="0" w:color="auto"/>
              <w:right w:val="single" w:sz="4" w:space="0" w:color="auto"/>
            </w:tcBorders>
            <w:vAlign w:val="center"/>
          </w:tcPr>
          <w:p w:rsidR="00336A62" w:rsidRPr="007C3DA5" w:rsidRDefault="00336A62" w:rsidP="006864FA">
            <w:pPr>
              <w:jc w:val="center"/>
              <w:rPr>
                <w:rFonts w:ascii="宋体"/>
                <w:snapToGrid w:val="0"/>
                <w:sz w:val="24"/>
                <w:szCs w:val="24"/>
              </w:rPr>
            </w:pPr>
            <w:r w:rsidRPr="007C3DA5">
              <w:rPr>
                <w:rFonts w:ascii="宋体" w:hAnsi="宋体" w:cs="宋体" w:hint="eastAsia"/>
                <w:snapToGrid w:val="0"/>
                <w:sz w:val="24"/>
                <w:szCs w:val="24"/>
              </w:rPr>
              <w:t>肌酐、尿素氮、尿酸</w:t>
            </w:r>
          </w:p>
        </w:tc>
      </w:tr>
      <w:tr w:rsidR="00336A62" w:rsidRPr="007C3DA5">
        <w:trPr>
          <w:trHeight w:val="360"/>
          <w:jc w:val="center"/>
        </w:trPr>
        <w:tc>
          <w:tcPr>
            <w:tcW w:w="2186" w:type="dxa"/>
            <w:tcBorders>
              <w:top w:val="single" w:sz="4" w:space="0" w:color="auto"/>
              <w:left w:val="single" w:sz="4" w:space="0" w:color="auto"/>
              <w:bottom w:val="single" w:sz="4" w:space="0" w:color="auto"/>
              <w:right w:val="single" w:sz="4" w:space="0" w:color="auto"/>
            </w:tcBorders>
            <w:vAlign w:val="center"/>
          </w:tcPr>
          <w:p w:rsidR="00336A62" w:rsidRPr="007C3DA5" w:rsidRDefault="00336A62" w:rsidP="006864FA">
            <w:pPr>
              <w:jc w:val="center"/>
              <w:rPr>
                <w:rFonts w:ascii="宋体"/>
                <w:snapToGrid w:val="0"/>
                <w:sz w:val="24"/>
                <w:szCs w:val="24"/>
              </w:rPr>
            </w:pPr>
            <w:r w:rsidRPr="007C3DA5">
              <w:rPr>
                <w:rFonts w:ascii="宋体" w:hAnsi="宋体" w:cs="宋体" w:hint="eastAsia"/>
                <w:snapToGrid w:val="0"/>
                <w:sz w:val="24"/>
                <w:szCs w:val="24"/>
              </w:rPr>
              <w:t>血糖</w:t>
            </w:r>
          </w:p>
        </w:tc>
        <w:tc>
          <w:tcPr>
            <w:tcW w:w="4962" w:type="dxa"/>
            <w:tcBorders>
              <w:top w:val="single" w:sz="4" w:space="0" w:color="auto"/>
              <w:left w:val="single" w:sz="4" w:space="0" w:color="auto"/>
              <w:bottom w:val="single" w:sz="4" w:space="0" w:color="auto"/>
              <w:right w:val="single" w:sz="4" w:space="0" w:color="auto"/>
            </w:tcBorders>
            <w:vAlign w:val="center"/>
          </w:tcPr>
          <w:p w:rsidR="00336A62" w:rsidRPr="007C3DA5" w:rsidRDefault="00336A62" w:rsidP="006864FA">
            <w:pPr>
              <w:jc w:val="center"/>
              <w:rPr>
                <w:rFonts w:ascii="宋体"/>
                <w:snapToGrid w:val="0"/>
                <w:sz w:val="24"/>
                <w:szCs w:val="24"/>
              </w:rPr>
            </w:pPr>
          </w:p>
        </w:tc>
      </w:tr>
      <w:tr w:rsidR="00336A62" w:rsidRPr="007C3DA5">
        <w:trPr>
          <w:trHeight w:val="360"/>
          <w:jc w:val="center"/>
        </w:trPr>
        <w:tc>
          <w:tcPr>
            <w:tcW w:w="2186" w:type="dxa"/>
            <w:tcBorders>
              <w:top w:val="single" w:sz="4" w:space="0" w:color="auto"/>
              <w:left w:val="single" w:sz="4" w:space="0" w:color="auto"/>
              <w:bottom w:val="single" w:sz="4" w:space="0" w:color="auto"/>
              <w:right w:val="single" w:sz="4" w:space="0" w:color="auto"/>
            </w:tcBorders>
            <w:vAlign w:val="center"/>
          </w:tcPr>
          <w:p w:rsidR="00336A62" w:rsidRPr="007C3DA5" w:rsidRDefault="00336A62" w:rsidP="006864FA">
            <w:pPr>
              <w:jc w:val="center"/>
              <w:rPr>
                <w:rFonts w:ascii="宋体"/>
                <w:snapToGrid w:val="0"/>
                <w:sz w:val="24"/>
                <w:szCs w:val="24"/>
              </w:rPr>
            </w:pPr>
            <w:r w:rsidRPr="007C3DA5">
              <w:rPr>
                <w:rFonts w:ascii="宋体" w:hAnsi="宋体" w:cs="宋体" w:hint="eastAsia"/>
                <w:snapToGrid w:val="0"/>
                <w:sz w:val="24"/>
                <w:szCs w:val="24"/>
              </w:rPr>
              <w:t>血脂四项</w:t>
            </w:r>
          </w:p>
        </w:tc>
        <w:tc>
          <w:tcPr>
            <w:tcW w:w="4962" w:type="dxa"/>
            <w:tcBorders>
              <w:top w:val="single" w:sz="4" w:space="0" w:color="auto"/>
              <w:left w:val="nil"/>
              <w:bottom w:val="single" w:sz="4" w:space="0" w:color="auto"/>
              <w:right w:val="single" w:sz="4" w:space="0" w:color="auto"/>
            </w:tcBorders>
            <w:vAlign w:val="center"/>
          </w:tcPr>
          <w:p w:rsidR="00336A62" w:rsidRPr="007C3DA5" w:rsidRDefault="00336A62" w:rsidP="006864FA">
            <w:pPr>
              <w:jc w:val="center"/>
              <w:rPr>
                <w:rFonts w:ascii="宋体" w:hAnsi="宋体" w:cs="宋体"/>
                <w:snapToGrid w:val="0"/>
                <w:sz w:val="24"/>
                <w:szCs w:val="24"/>
              </w:rPr>
            </w:pPr>
            <w:r w:rsidRPr="007C3DA5">
              <w:rPr>
                <w:rFonts w:ascii="宋体" w:hAnsi="宋体" w:cs="宋体"/>
                <w:snapToGrid w:val="0"/>
                <w:sz w:val="24"/>
                <w:szCs w:val="24"/>
              </w:rPr>
              <w:t>TG</w:t>
            </w:r>
            <w:r w:rsidRPr="007C3DA5">
              <w:rPr>
                <w:rFonts w:ascii="宋体" w:hAnsi="宋体" w:cs="宋体" w:hint="eastAsia"/>
                <w:snapToGrid w:val="0"/>
                <w:sz w:val="24"/>
                <w:szCs w:val="24"/>
              </w:rPr>
              <w:t>、</w:t>
            </w:r>
            <w:r w:rsidRPr="007C3DA5">
              <w:rPr>
                <w:rFonts w:ascii="宋体" w:hAnsi="宋体" w:cs="宋体"/>
                <w:snapToGrid w:val="0"/>
                <w:sz w:val="24"/>
                <w:szCs w:val="24"/>
              </w:rPr>
              <w:t>CHO</w:t>
            </w:r>
            <w:r w:rsidRPr="007C3DA5">
              <w:rPr>
                <w:rFonts w:ascii="宋体" w:hAnsi="宋体" w:cs="宋体" w:hint="eastAsia"/>
                <w:snapToGrid w:val="0"/>
                <w:sz w:val="24"/>
                <w:szCs w:val="24"/>
              </w:rPr>
              <w:t>、</w:t>
            </w:r>
            <w:r w:rsidRPr="007C3DA5">
              <w:rPr>
                <w:rFonts w:ascii="宋体" w:hAnsi="宋体" w:cs="宋体"/>
                <w:snapToGrid w:val="0"/>
                <w:sz w:val="24"/>
                <w:szCs w:val="24"/>
              </w:rPr>
              <w:t>HDL-C</w:t>
            </w:r>
            <w:r w:rsidRPr="007C3DA5">
              <w:rPr>
                <w:rFonts w:ascii="宋体" w:hAnsi="宋体" w:cs="宋体" w:hint="eastAsia"/>
                <w:snapToGrid w:val="0"/>
                <w:sz w:val="24"/>
                <w:szCs w:val="24"/>
              </w:rPr>
              <w:t>、</w:t>
            </w:r>
            <w:r w:rsidRPr="007C3DA5">
              <w:rPr>
                <w:rFonts w:ascii="宋体" w:hAnsi="宋体" w:cs="宋体"/>
                <w:snapToGrid w:val="0"/>
                <w:sz w:val="24"/>
                <w:szCs w:val="24"/>
              </w:rPr>
              <w:t>LDL-C</w:t>
            </w:r>
          </w:p>
        </w:tc>
      </w:tr>
      <w:tr w:rsidR="00336A62" w:rsidRPr="007C3DA5">
        <w:trPr>
          <w:trHeight w:val="360"/>
          <w:jc w:val="center"/>
        </w:trPr>
        <w:tc>
          <w:tcPr>
            <w:tcW w:w="2186" w:type="dxa"/>
            <w:tcBorders>
              <w:top w:val="single" w:sz="4" w:space="0" w:color="auto"/>
              <w:left w:val="single" w:sz="4" w:space="0" w:color="auto"/>
              <w:bottom w:val="single" w:sz="4" w:space="0" w:color="auto"/>
              <w:right w:val="single" w:sz="4" w:space="0" w:color="auto"/>
            </w:tcBorders>
            <w:vAlign w:val="center"/>
          </w:tcPr>
          <w:p w:rsidR="00336A62" w:rsidRPr="007C3DA5" w:rsidRDefault="00336A62" w:rsidP="006864FA">
            <w:pPr>
              <w:jc w:val="center"/>
              <w:rPr>
                <w:rFonts w:ascii="宋体"/>
                <w:snapToGrid w:val="0"/>
                <w:sz w:val="24"/>
                <w:szCs w:val="24"/>
              </w:rPr>
            </w:pPr>
            <w:r w:rsidRPr="007C3DA5">
              <w:rPr>
                <w:rFonts w:ascii="宋体" w:hAnsi="宋体" w:cs="宋体" w:hint="eastAsia"/>
                <w:snapToGrid w:val="0"/>
                <w:sz w:val="24"/>
                <w:szCs w:val="24"/>
              </w:rPr>
              <w:t>甲状腺功能三项</w:t>
            </w:r>
          </w:p>
        </w:tc>
        <w:tc>
          <w:tcPr>
            <w:tcW w:w="4962" w:type="dxa"/>
            <w:tcBorders>
              <w:top w:val="single" w:sz="4" w:space="0" w:color="auto"/>
              <w:left w:val="nil"/>
              <w:bottom w:val="single" w:sz="4" w:space="0" w:color="auto"/>
              <w:right w:val="single" w:sz="4" w:space="0" w:color="auto"/>
            </w:tcBorders>
            <w:vAlign w:val="center"/>
          </w:tcPr>
          <w:p w:rsidR="00336A62" w:rsidRPr="007C3DA5" w:rsidRDefault="00336A62" w:rsidP="006864FA">
            <w:pPr>
              <w:jc w:val="center"/>
              <w:rPr>
                <w:rFonts w:ascii="宋体" w:hAnsi="宋体" w:cs="宋体"/>
                <w:snapToGrid w:val="0"/>
                <w:sz w:val="24"/>
                <w:szCs w:val="24"/>
              </w:rPr>
            </w:pPr>
            <w:r w:rsidRPr="007C3DA5">
              <w:rPr>
                <w:rFonts w:ascii="宋体" w:hAnsi="宋体" w:cs="宋体"/>
                <w:snapToGrid w:val="0"/>
                <w:sz w:val="24"/>
                <w:szCs w:val="24"/>
              </w:rPr>
              <w:t>T3</w:t>
            </w:r>
            <w:r w:rsidRPr="007C3DA5">
              <w:rPr>
                <w:rFonts w:ascii="宋体" w:hAnsi="宋体" w:cs="宋体" w:hint="eastAsia"/>
                <w:snapToGrid w:val="0"/>
                <w:sz w:val="24"/>
                <w:szCs w:val="24"/>
              </w:rPr>
              <w:t>、</w:t>
            </w:r>
            <w:r w:rsidRPr="007C3DA5">
              <w:rPr>
                <w:rFonts w:ascii="宋体" w:hAnsi="宋体" w:cs="宋体"/>
                <w:snapToGrid w:val="0"/>
                <w:sz w:val="24"/>
                <w:szCs w:val="24"/>
              </w:rPr>
              <w:t>T4</w:t>
            </w:r>
            <w:r w:rsidRPr="007C3DA5">
              <w:rPr>
                <w:rFonts w:ascii="宋体" w:hAnsi="宋体" w:cs="宋体" w:hint="eastAsia"/>
                <w:snapToGrid w:val="0"/>
                <w:sz w:val="24"/>
                <w:szCs w:val="24"/>
              </w:rPr>
              <w:t>、</w:t>
            </w:r>
            <w:r w:rsidRPr="007C3DA5">
              <w:rPr>
                <w:rFonts w:ascii="宋体" w:hAnsi="宋体" w:cs="宋体"/>
                <w:snapToGrid w:val="0"/>
                <w:sz w:val="24"/>
                <w:szCs w:val="24"/>
              </w:rPr>
              <w:t>TSH</w:t>
            </w:r>
          </w:p>
        </w:tc>
      </w:tr>
      <w:tr w:rsidR="00336A62" w:rsidRPr="007C3DA5">
        <w:trPr>
          <w:trHeight w:val="297"/>
          <w:jc w:val="center"/>
        </w:trPr>
        <w:tc>
          <w:tcPr>
            <w:tcW w:w="2186" w:type="dxa"/>
            <w:vMerge w:val="restart"/>
            <w:tcBorders>
              <w:top w:val="single" w:sz="4" w:space="0" w:color="auto"/>
              <w:left w:val="single" w:sz="4" w:space="0" w:color="auto"/>
              <w:right w:val="single" w:sz="4" w:space="0" w:color="auto"/>
            </w:tcBorders>
            <w:vAlign w:val="center"/>
          </w:tcPr>
          <w:p w:rsidR="00336A62" w:rsidRPr="007C3DA5" w:rsidRDefault="00336A62" w:rsidP="006864FA">
            <w:pPr>
              <w:jc w:val="center"/>
              <w:rPr>
                <w:rFonts w:ascii="宋体"/>
                <w:snapToGrid w:val="0"/>
                <w:sz w:val="24"/>
                <w:szCs w:val="24"/>
              </w:rPr>
            </w:pPr>
            <w:r w:rsidRPr="007C3DA5">
              <w:rPr>
                <w:rFonts w:ascii="宋体" w:hAnsi="宋体" w:cs="宋体" w:hint="eastAsia"/>
                <w:snapToGrid w:val="0"/>
                <w:sz w:val="24"/>
                <w:szCs w:val="24"/>
              </w:rPr>
              <w:t>肿瘤标志</w:t>
            </w:r>
          </w:p>
          <w:p w:rsidR="00336A62" w:rsidRPr="007C3DA5" w:rsidRDefault="00336A62" w:rsidP="006864FA">
            <w:pPr>
              <w:jc w:val="center"/>
              <w:rPr>
                <w:rFonts w:ascii="宋体"/>
                <w:snapToGrid w:val="0"/>
                <w:sz w:val="24"/>
                <w:szCs w:val="24"/>
              </w:rPr>
            </w:pPr>
          </w:p>
        </w:tc>
        <w:tc>
          <w:tcPr>
            <w:tcW w:w="4962" w:type="dxa"/>
            <w:tcBorders>
              <w:top w:val="single" w:sz="4" w:space="0" w:color="auto"/>
              <w:left w:val="nil"/>
              <w:bottom w:val="single" w:sz="4" w:space="0" w:color="auto"/>
              <w:right w:val="single" w:sz="4" w:space="0" w:color="auto"/>
            </w:tcBorders>
            <w:vAlign w:val="center"/>
          </w:tcPr>
          <w:p w:rsidR="00336A62" w:rsidRPr="007C3DA5" w:rsidRDefault="00336A62" w:rsidP="006864FA">
            <w:pPr>
              <w:jc w:val="center"/>
              <w:rPr>
                <w:rFonts w:ascii="宋体"/>
                <w:sz w:val="24"/>
                <w:szCs w:val="24"/>
              </w:rPr>
            </w:pPr>
            <w:r w:rsidRPr="007C3DA5">
              <w:rPr>
                <w:rFonts w:ascii="宋体" w:hAnsi="宋体" w:cs="宋体" w:hint="eastAsia"/>
                <w:sz w:val="24"/>
                <w:szCs w:val="24"/>
              </w:rPr>
              <w:t>甲胎蛋白</w:t>
            </w:r>
          </w:p>
        </w:tc>
      </w:tr>
      <w:tr w:rsidR="00336A62" w:rsidRPr="007C3DA5">
        <w:trPr>
          <w:trHeight w:val="401"/>
          <w:jc w:val="center"/>
        </w:trPr>
        <w:tc>
          <w:tcPr>
            <w:tcW w:w="2186" w:type="dxa"/>
            <w:vMerge/>
            <w:tcBorders>
              <w:left w:val="single" w:sz="4" w:space="0" w:color="auto"/>
              <w:right w:val="single" w:sz="4" w:space="0" w:color="auto"/>
            </w:tcBorders>
            <w:vAlign w:val="center"/>
          </w:tcPr>
          <w:p w:rsidR="00336A62" w:rsidRPr="007C3DA5" w:rsidRDefault="00336A62" w:rsidP="006864FA">
            <w:pPr>
              <w:jc w:val="center"/>
              <w:rPr>
                <w:rFonts w:ascii="宋体"/>
                <w:snapToGrid w:val="0"/>
                <w:sz w:val="24"/>
                <w:szCs w:val="24"/>
              </w:rPr>
            </w:pPr>
          </w:p>
        </w:tc>
        <w:tc>
          <w:tcPr>
            <w:tcW w:w="4962" w:type="dxa"/>
            <w:tcBorders>
              <w:top w:val="single" w:sz="4" w:space="0" w:color="auto"/>
              <w:left w:val="nil"/>
              <w:right w:val="single" w:sz="4" w:space="0" w:color="auto"/>
            </w:tcBorders>
            <w:vAlign w:val="center"/>
          </w:tcPr>
          <w:p w:rsidR="00336A62" w:rsidRPr="007C3DA5" w:rsidRDefault="00336A62" w:rsidP="006864FA">
            <w:pPr>
              <w:jc w:val="center"/>
              <w:rPr>
                <w:rFonts w:ascii="宋体"/>
                <w:sz w:val="24"/>
                <w:szCs w:val="24"/>
              </w:rPr>
            </w:pPr>
            <w:r w:rsidRPr="007C3DA5">
              <w:rPr>
                <w:rFonts w:ascii="宋体" w:hAnsi="宋体" w:cs="宋体" w:hint="eastAsia"/>
                <w:sz w:val="24"/>
                <w:szCs w:val="24"/>
              </w:rPr>
              <w:t>癌胚抗原</w:t>
            </w:r>
          </w:p>
        </w:tc>
      </w:tr>
      <w:tr w:rsidR="00336A62" w:rsidRPr="007C3DA5">
        <w:trPr>
          <w:trHeight w:val="401"/>
          <w:jc w:val="center"/>
        </w:trPr>
        <w:tc>
          <w:tcPr>
            <w:tcW w:w="2186" w:type="dxa"/>
            <w:vMerge/>
            <w:tcBorders>
              <w:left w:val="single" w:sz="4" w:space="0" w:color="auto"/>
              <w:right w:val="single" w:sz="4" w:space="0" w:color="auto"/>
            </w:tcBorders>
            <w:vAlign w:val="center"/>
          </w:tcPr>
          <w:p w:rsidR="00336A62" w:rsidRPr="007C3DA5" w:rsidRDefault="00336A62" w:rsidP="006864FA">
            <w:pPr>
              <w:jc w:val="center"/>
              <w:rPr>
                <w:rFonts w:ascii="宋体"/>
                <w:snapToGrid w:val="0"/>
                <w:sz w:val="24"/>
                <w:szCs w:val="24"/>
              </w:rPr>
            </w:pPr>
          </w:p>
        </w:tc>
        <w:tc>
          <w:tcPr>
            <w:tcW w:w="4962" w:type="dxa"/>
            <w:tcBorders>
              <w:top w:val="single" w:sz="4" w:space="0" w:color="auto"/>
              <w:left w:val="nil"/>
              <w:right w:val="single" w:sz="4" w:space="0" w:color="auto"/>
            </w:tcBorders>
            <w:vAlign w:val="center"/>
          </w:tcPr>
          <w:p w:rsidR="00336A62" w:rsidRPr="007C3DA5" w:rsidRDefault="00336A62" w:rsidP="00336A62">
            <w:pPr>
              <w:tabs>
                <w:tab w:val="left" w:pos="0"/>
                <w:tab w:val="left" w:pos="993"/>
                <w:tab w:val="left" w:pos="1134"/>
              </w:tabs>
              <w:adjustRightInd w:val="0"/>
              <w:snapToGrid w:val="0"/>
              <w:spacing w:line="300" w:lineRule="auto"/>
              <w:ind w:firstLineChars="225" w:firstLine="31680"/>
              <w:jc w:val="center"/>
              <w:rPr>
                <w:rFonts w:ascii="宋体"/>
                <w:snapToGrid w:val="0"/>
                <w:sz w:val="24"/>
                <w:szCs w:val="24"/>
              </w:rPr>
            </w:pPr>
            <w:r w:rsidRPr="007C3DA5">
              <w:rPr>
                <w:rFonts w:ascii="宋体" w:hAnsi="宋体" w:cs="宋体" w:hint="eastAsia"/>
                <w:sz w:val="24"/>
                <w:szCs w:val="24"/>
              </w:rPr>
              <w:t>胰腺癌肿瘤筛检（</w:t>
            </w:r>
            <w:r w:rsidRPr="007C3DA5">
              <w:rPr>
                <w:rFonts w:ascii="宋体" w:hAnsi="宋体" w:cs="宋体"/>
                <w:sz w:val="24"/>
                <w:szCs w:val="24"/>
              </w:rPr>
              <w:t>CA199</w:t>
            </w:r>
            <w:r w:rsidRPr="007C3DA5">
              <w:rPr>
                <w:rFonts w:ascii="宋体" w:hAnsi="宋体" w:cs="宋体" w:hint="eastAsia"/>
                <w:sz w:val="24"/>
                <w:szCs w:val="24"/>
              </w:rPr>
              <w:t>）</w:t>
            </w:r>
          </w:p>
        </w:tc>
      </w:tr>
      <w:tr w:rsidR="00336A62" w:rsidRPr="007C3DA5">
        <w:trPr>
          <w:trHeight w:val="401"/>
          <w:jc w:val="center"/>
        </w:trPr>
        <w:tc>
          <w:tcPr>
            <w:tcW w:w="2186" w:type="dxa"/>
            <w:vMerge/>
            <w:tcBorders>
              <w:left w:val="single" w:sz="4" w:space="0" w:color="auto"/>
              <w:right w:val="single" w:sz="4" w:space="0" w:color="auto"/>
            </w:tcBorders>
            <w:vAlign w:val="center"/>
          </w:tcPr>
          <w:p w:rsidR="00336A62" w:rsidRPr="007C3DA5" w:rsidRDefault="00336A62" w:rsidP="006864FA">
            <w:pPr>
              <w:jc w:val="center"/>
              <w:rPr>
                <w:rFonts w:ascii="宋体"/>
                <w:snapToGrid w:val="0"/>
                <w:sz w:val="24"/>
                <w:szCs w:val="24"/>
              </w:rPr>
            </w:pPr>
          </w:p>
        </w:tc>
        <w:tc>
          <w:tcPr>
            <w:tcW w:w="4962" w:type="dxa"/>
            <w:tcBorders>
              <w:top w:val="single" w:sz="4" w:space="0" w:color="auto"/>
              <w:left w:val="nil"/>
              <w:right w:val="single" w:sz="4" w:space="0" w:color="auto"/>
            </w:tcBorders>
            <w:vAlign w:val="center"/>
          </w:tcPr>
          <w:p w:rsidR="00336A62" w:rsidRPr="007C3DA5" w:rsidRDefault="00336A62" w:rsidP="00336A62">
            <w:pPr>
              <w:tabs>
                <w:tab w:val="left" w:pos="0"/>
                <w:tab w:val="left" w:pos="993"/>
                <w:tab w:val="left" w:pos="1134"/>
              </w:tabs>
              <w:adjustRightInd w:val="0"/>
              <w:snapToGrid w:val="0"/>
              <w:spacing w:line="300" w:lineRule="auto"/>
              <w:ind w:firstLineChars="200" w:firstLine="31680"/>
              <w:jc w:val="center"/>
              <w:rPr>
                <w:rFonts w:ascii="宋体"/>
                <w:snapToGrid w:val="0"/>
                <w:sz w:val="24"/>
                <w:szCs w:val="24"/>
              </w:rPr>
            </w:pPr>
            <w:r w:rsidRPr="007C3DA5">
              <w:rPr>
                <w:rFonts w:ascii="宋体" w:hAnsi="宋体" w:cs="宋体" w:hint="eastAsia"/>
                <w:sz w:val="24"/>
                <w:szCs w:val="24"/>
              </w:rPr>
              <w:t>前列腺特异性抗原（</w:t>
            </w:r>
            <w:r w:rsidRPr="007C3DA5">
              <w:rPr>
                <w:rFonts w:ascii="宋体" w:hAnsi="宋体" w:cs="宋体"/>
                <w:sz w:val="24"/>
                <w:szCs w:val="24"/>
              </w:rPr>
              <w:t>TPSA</w:t>
            </w:r>
            <w:r w:rsidRPr="007C3DA5">
              <w:rPr>
                <w:rFonts w:ascii="宋体" w:hAnsi="宋体" w:cs="宋体" w:hint="eastAsia"/>
                <w:sz w:val="24"/>
                <w:szCs w:val="24"/>
              </w:rPr>
              <w:t>）（男性项目）</w:t>
            </w:r>
          </w:p>
        </w:tc>
      </w:tr>
      <w:tr w:rsidR="00336A62" w:rsidRPr="007C3DA5">
        <w:trPr>
          <w:trHeight w:val="401"/>
          <w:jc w:val="center"/>
        </w:trPr>
        <w:tc>
          <w:tcPr>
            <w:tcW w:w="2186" w:type="dxa"/>
            <w:vMerge/>
            <w:tcBorders>
              <w:left w:val="single" w:sz="4" w:space="0" w:color="auto"/>
              <w:right w:val="single" w:sz="4" w:space="0" w:color="auto"/>
            </w:tcBorders>
            <w:vAlign w:val="center"/>
          </w:tcPr>
          <w:p w:rsidR="00336A62" w:rsidRPr="007C3DA5" w:rsidRDefault="00336A62" w:rsidP="006864FA">
            <w:pPr>
              <w:jc w:val="center"/>
              <w:rPr>
                <w:rFonts w:ascii="宋体"/>
                <w:snapToGrid w:val="0"/>
                <w:sz w:val="24"/>
                <w:szCs w:val="24"/>
              </w:rPr>
            </w:pPr>
          </w:p>
        </w:tc>
        <w:tc>
          <w:tcPr>
            <w:tcW w:w="4962" w:type="dxa"/>
            <w:tcBorders>
              <w:top w:val="single" w:sz="4" w:space="0" w:color="auto"/>
              <w:left w:val="nil"/>
              <w:right w:val="single" w:sz="4" w:space="0" w:color="auto"/>
            </w:tcBorders>
            <w:vAlign w:val="center"/>
          </w:tcPr>
          <w:p w:rsidR="00336A62" w:rsidRPr="007C3DA5" w:rsidRDefault="00336A62" w:rsidP="00336A62">
            <w:pPr>
              <w:tabs>
                <w:tab w:val="left" w:pos="0"/>
                <w:tab w:val="left" w:pos="993"/>
                <w:tab w:val="left" w:pos="1134"/>
              </w:tabs>
              <w:adjustRightInd w:val="0"/>
              <w:snapToGrid w:val="0"/>
              <w:spacing w:line="300" w:lineRule="auto"/>
              <w:ind w:firstLineChars="225" w:firstLine="31680"/>
              <w:jc w:val="center"/>
              <w:rPr>
                <w:rFonts w:ascii="宋体"/>
                <w:snapToGrid w:val="0"/>
                <w:sz w:val="24"/>
                <w:szCs w:val="24"/>
              </w:rPr>
            </w:pPr>
            <w:r w:rsidRPr="007C3DA5">
              <w:rPr>
                <w:rFonts w:ascii="宋体" w:hAnsi="宋体" w:cs="宋体" w:hint="eastAsia"/>
                <w:sz w:val="24"/>
                <w:szCs w:val="24"/>
              </w:rPr>
              <w:t>卵巢癌肿瘤筛检（</w:t>
            </w:r>
            <w:r w:rsidRPr="007C3DA5">
              <w:rPr>
                <w:rFonts w:ascii="宋体" w:hAnsi="宋体" w:cs="宋体"/>
                <w:sz w:val="24"/>
                <w:szCs w:val="24"/>
              </w:rPr>
              <w:t>CA125</w:t>
            </w:r>
            <w:r w:rsidRPr="007C3DA5">
              <w:rPr>
                <w:rFonts w:ascii="宋体" w:hAnsi="宋体" w:cs="宋体" w:hint="eastAsia"/>
                <w:sz w:val="24"/>
                <w:szCs w:val="24"/>
              </w:rPr>
              <w:t>）（女性项目）</w:t>
            </w:r>
          </w:p>
        </w:tc>
      </w:tr>
      <w:tr w:rsidR="00336A62" w:rsidRPr="007C3DA5">
        <w:trPr>
          <w:trHeight w:val="360"/>
          <w:jc w:val="center"/>
        </w:trPr>
        <w:tc>
          <w:tcPr>
            <w:tcW w:w="2186" w:type="dxa"/>
            <w:tcBorders>
              <w:top w:val="single" w:sz="4" w:space="0" w:color="auto"/>
              <w:left w:val="single" w:sz="4" w:space="0" w:color="auto"/>
              <w:bottom w:val="single" w:sz="4" w:space="0" w:color="auto"/>
              <w:right w:val="single" w:sz="4" w:space="0" w:color="auto"/>
            </w:tcBorders>
            <w:vAlign w:val="center"/>
          </w:tcPr>
          <w:p w:rsidR="00336A62" w:rsidRPr="007C3DA5" w:rsidRDefault="00336A62" w:rsidP="006864FA">
            <w:pPr>
              <w:jc w:val="center"/>
              <w:rPr>
                <w:rFonts w:ascii="宋体"/>
                <w:snapToGrid w:val="0"/>
                <w:sz w:val="24"/>
                <w:szCs w:val="24"/>
              </w:rPr>
            </w:pPr>
            <w:r w:rsidRPr="007C3DA5">
              <w:rPr>
                <w:rFonts w:ascii="宋体" w:hAnsi="宋体" w:cs="宋体" w:hint="eastAsia"/>
                <w:snapToGrid w:val="0"/>
                <w:sz w:val="24"/>
                <w:szCs w:val="24"/>
              </w:rPr>
              <w:t>心电图</w:t>
            </w:r>
          </w:p>
        </w:tc>
        <w:tc>
          <w:tcPr>
            <w:tcW w:w="4962" w:type="dxa"/>
            <w:tcBorders>
              <w:top w:val="single" w:sz="4" w:space="0" w:color="auto"/>
              <w:left w:val="nil"/>
              <w:bottom w:val="single" w:sz="4" w:space="0" w:color="auto"/>
              <w:right w:val="single" w:sz="4" w:space="0" w:color="auto"/>
            </w:tcBorders>
            <w:vAlign w:val="center"/>
          </w:tcPr>
          <w:p w:rsidR="00336A62" w:rsidRPr="007C3DA5" w:rsidRDefault="00336A62" w:rsidP="006864FA">
            <w:pPr>
              <w:jc w:val="center"/>
              <w:rPr>
                <w:rFonts w:ascii="宋体"/>
                <w:snapToGrid w:val="0"/>
                <w:sz w:val="24"/>
                <w:szCs w:val="24"/>
              </w:rPr>
            </w:pPr>
            <w:r w:rsidRPr="007C3DA5">
              <w:rPr>
                <w:rFonts w:ascii="宋体" w:hAnsi="宋体" w:cs="宋体"/>
                <w:snapToGrid w:val="0"/>
                <w:sz w:val="24"/>
                <w:szCs w:val="24"/>
              </w:rPr>
              <w:t>12</w:t>
            </w:r>
            <w:r w:rsidRPr="007C3DA5">
              <w:rPr>
                <w:rFonts w:ascii="宋体" w:hAnsi="宋体" w:cs="宋体" w:hint="eastAsia"/>
                <w:snapToGrid w:val="0"/>
                <w:sz w:val="24"/>
                <w:szCs w:val="24"/>
              </w:rPr>
              <w:t>导联心电图</w:t>
            </w:r>
          </w:p>
        </w:tc>
      </w:tr>
      <w:tr w:rsidR="00336A62" w:rsidRPr="007C3DA5">
        <w:trPr>
          <w:trHeight w:val="360"/>
          <w:jc w:val="center"/>
        </w:trPr>
        <w:tc>
          <w:tcPr>
            <w:tcW w:w="2186" w:type="dxa"/>
            <w:tcBorders>
              <w:top w:val="single" w:sz="4" w:space="0" w:color="auto"/>
              <w:left w:val="single" w:sz="4" w:space="0" w:color="auto"/>
              <w:bottom w:val="single" w:sz="4" w:space="0" w:color="auto"/>
              <w:right w:val="single" w:sz="4" w:space="0" w:color="auto"/>
            </w:tcBorders>
            <w:vAlign w:val="center"/>
          </w:tcPr>
          <w:p w:rsidR="00336A62" w:rsidRPr="007C3DA5" w:rsidRDefault="00336A62" w:rsidP="006864FA">
            <w:pPr>
              <w:jc w:val="center"/>
              <w:rPr>
                <w:rFonts w:ascii="宋体"/>
                <w:snapToGrid w:val="0"/>
                <w:sz w:val="24"/>
                <w:szCs w:val="24"/>
              </w:rPr>
            </w:pPr>
            <w:r w:rsidRPr="007C3DA5">
              <w:rPr>
                <w:rFonts w:ascii="宋体" w:hAnsi="宋体" w:cs="宋体" w:hint="eastAsia"/>
                <w:snapToGrid w:val="0"/>
                <w:sz w:val="24"/>
                <w:szCs w:val="24"/>
              </w:rPr>
              <w:t>胸片</w:t>
            </w:r>
          </w:p>
        </w:tc>
        <w:tc>
          <w:tcPr>
            <w:tcW w:w="4962" w:type="dxa"/>
            <w:tcBorders>
              <w:top w:val="single" w:sz="4" w:space="0" w:color="auto"/>
              <w:left w:val="nil"/>
              <w:bottom w:val="single" w:sz="4" w:space="0" w:color="auto"/>
              <w:right w:val="single" w:sz="4" w:space="0" w:color="auto"/>
            </w:tcBorders>
            <w:vAlign w:val="center"/>
          </w:tcPr>
          <w:p w:rsidR="00336A62" w:rsidRPr="007C3DA5" w:rsidRDefault="00336A62" w:rsidP="006864FA">
            <w:pPr>
              <w:jc w:val="center"/>
              <w:rPr>
                <w:rFonts w:ascii="宋体"/>
                <w:snapToGrid w:val="0"/>
                <w:sz w:val="24"/>
                <w:szCs w:val="24"/>
              </w:rPr>
            </w:pPr>
          </w:p>
        </w:tc>
      </w:tr>
      <w:tr w:rsidR="00336A62" w:rsidRPr="007C3DA5">
        <w:trPr>
          <w:trHeight w:val="360"/>
          <w:jc w:val="center"/>
        </w:trPr>
        <w:tc>
          <w:tcPr>
            <w:tcW w:w="2186" w:type="dxa"/>
            <w:tcBorders>
              <w:top w:val="single" w:sz="4" w:space="0" w:color="auto"/>
              <w:left w:val="single" w:sz="4" w:space="0" w:color="auto"/>
              <w:bottom w:val="single" w:sz="4" w:space="0" w:color="auto"/>
              <w:right w:val="single" w:sz="4" w:space="0" w:color="auto"/>
            </w:tcBorders>
            <w:vAlign w:val="center"/>
          </w:tcPr>
          <w:p w:rsidR="00336A62" w:rsidRPr="007C3DA5" w:rsidRDefault="00336A62" w:rsidP="006864FA">
            <w:pPr>
              <w:jc w:val="center"/>
              <w:rPr>
                <w:rFonts w:ascii="宋体"/>
                <w:snapToGrid w:val="0"/>
                <w:sz w:val="24"/>
                <w:szCs w:val="24"/>
              </w:rPr>
            </w:pPr>
            <w:r w:rsidRPr="007C3DA5">
              <w:rPr>
                <w:rFonts w:ascii="宋体" w:hAnsi="宋体" w:cs="宋体"/>
                <w:snapToGrid w:val="0"/>
                <w:sz w:val="24"/>
                <w:szCs w:val="24"/>
              </w:rPr>
              <w:t>B</w:t>
            </w:r>
            <w:r w:rsidRPr="007C3DA5">
              <w:rPr>
                <w:rFonts w:ascii="宋体" w:hAnsi="宋体" w:cs="宋体" w:hint="eastAsia"/>
                <w:snapToGrid w:val="0"/>
                <w:sz w:val="24"/>
                <w:szCs w:val="24"/>
              </w:rPr>
              <w:t>超</w:t>
            </w:r>
          </w:p>
        </w:tc>
        <w:tc>
          <w:tcPr>
            <w:tcW w:w="4962" w:type="dxa"/>
            <w:tcBorders>
              <w:top w:val="single" w:sz="4" w:space="0" w:color="auto"/>
              <w:left w:val="nil"/>
              <w:bottom w:val="single" w:sz="4" w:space="0" w:color="auto"/>
              <w:right w:val="single" w:sz="4" w:space="0" w:color="auto"/>
            </w:tcBorders>
            <w:vAlign w:val="center"/>
          </w:tcPr>
          <w:p w:rsidR="00336A62" w:rsidRPr="007C3DA5" w:rsidRDefault="00336A62" w:rsidP="006864FA">
            <w:pPr>
              <w:jc w:val="center"/>
              <w:rPr>
                <w:rFonts w:ascii="宋体"/>
                <w:snapToGrid w:val="0"/>
                <w:sz w:val="24"/>
                <w:szCs w:val="24"/>
              </w:rPr>
            </w:pPr>
            <w:r w:rsidRPr="007C3DA5">
              <w:rPr>
                <w:rFonts w:ascii="宋体" w:hAnsi="宋体" w:cs="宋体" w:hint="eastAsia"/>
                <w:snapToGrid w:val="0"/>
                <w:sz w:val="24"/>
                <w:szCs w:val="24"/>
              </w:rPr>
              <w:t>甲状腺、肝、胆、胰、脾、双肾</w:t>
            </w:r>
          </w:p>
        </w:tc>
      </w:tr>
    </w:tbl>
    <w:p w:rsidR="00336A62" w:rsidRDefault="00336A62" w:rsidP="00336A62">
      <w:pPr>
        <w:tabs>
          <w:tab w:val="left" w:pos="0"/>
          <w:tab w:val="left" w:pos="993"/>
          <w:tab w:val="left" w:pos="1134"/>
        </w:tabs>
        <w:adjustRightInd w:val="0"/>
        <w:snapToGrid w:val="0"/>
        <w:spacing w:line="300" w:lineRule="auto"/>
        <w:ind w:firstLineChars="225" w:firstLine="31680"/>
        <w:jc w:val="center"/>
        <w:rPr>
          <w:rFonts w:ascii="宋体"/>
          <w:snapToGrid w:val="0"/>
          <w:sz w:val="24"/>
          <w:szCs w:val="24"/>
        </w:rPr>
      </w:pPr>
    </w:p>
    <w:p w:rsidR="00336A62" w:rsidRPr="007C3DA5" w:rsidRDefault="00336A62" w:rsidP="008E0A85">
      <w:pPr>
        <w:tabs>
          <w:tab w:val="left" w:pos="0"/>
          <w:tab w:val="left" w:pos="993"/>
          <w:tab w:val="left" w:pos="1134"/>
        </w:tabs>
        <w:adjustRightInd w:val="0"/>
        <w:snapToGrid w:val="0"/>
        <w:spacing w:line="300" w:lineRule="auto"/>
        <w:ind w:firstLineChars="225" w:firstLine="31680"/>
        <w:jc w:val="both"/>
        <w:rPr>
          <w:rFonts w:ascii="宋体"/>
          <w:snapToGrid w:val="0"/>
          <w:sz w:val="24"/>
          <w:szCs w:val="24"/>
        </w:rPr>
      </w:pPr>
      <w:r w:rsidRPr="007C3DA5">
        <w:rPr>
          <w:rFonts w:ascii="宋体" w:hAnsi="宋体" w:cs="宋体" w:hint="eastAsia"/>
          <w:snapToGrid w:val="0"/>
          <w:sz w:val="24"/>
          <w:szCs w:val="24"/>
        </w:rPr>
        <w:t>二、女教职工妇女病普查项目</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0"/>
      </w:tblGrid>
      <w:tr w:rsidR="00336A62" w:rsidRPr="007C3DA5">
        <w:trPr>
          <w:trHeight w:val="420"/>
          <w:jc w:val="center"/>
        </w:trPr>
        <w:tc>
          <w:tcPr>
            <w:tcW w:w="7200" w:type="dxa"/>
            <w:vAlign w:val="center"/>
          </w:tcPr>
          <w:p w:rsidR="00336A62" w:rsidRPr="007C3DA5" w:rsidRDefault="00336A62" w:rsidP="006864FA">
            <w:pPr>
              <w:jc w:val="center"/>
              <w:rPr>
                <w:rFonts w:ascii="宋体"/>
                <w:b/>
                <w:bCs/>
                <w:snapToGrid w:val="0"/>
                <w:sz w:val="24"/>
                <w:szCs w:val="24"/>
              </w:rPr>
            </w:pPr>
            <w:r w:rsidRPr="007C3DA5">
              <w:rPr>
                <w:rFonts w:ascii="宋体" w:hAnsi="宋体" w:cs="宋体" w:hint="eastAsia"/>
                <w:b/>
                <w:bCs/>
                <w:snapToGrid w:val="0"/>
                <w:sz w:val="24"/>
                <w:szCs w:val="24"/>
              </w:rPr>
              <w:t>项</w:t>
            </w:r>
            <w:r w:rsidRPr="007C3DA5">
              <w:rPr>
                <w:rFonts w:ascii="宋体" w:hAnsi="宋体" w:cs="宋体"/>
                <w:b/>
                <w:bCs/>
                <w:snapToGrid w:val="0"/>
                <w:sz w:val="24"/>
                <w:szCs w:val="24"/>
              </w:rPr>
              <w:t xml:space="preserve">   </w:t>
            </w:r>
            <w:r w:rsidRPr="007C3DA5">
              <w:rPr>
                <w:rFonts w:ascii="宋体" w:hAnsi="宋体" w:cs="宋体" w:hint="eastAsia"/>
                <w:b/>
                <w:bCs/>
                <w:snapToGrid w:val="0"/>
                <w:sz w:val="24"/>
                <w:szCs w:val="24"/>
              </w:rPr>
              <w:t>目</w:t>
            </w:r>
          </w:p>
        </w:tc>
      </w:tr>
      <w:tr w:rsidR="00336A62" w:rsidRPr="007C3DA5">
        <w:trPr>
          <w:trHeight w:val="383"/>
          <w:jc w:val="center"/>
        </w:trPr>
        <w:tc>
          <w:tcPr>
            <w:tcW w:w="7200" w:type="dxa"/>
            <w:vAlign w:val="center"/>
          </w:tcPr>
          <w:p w:rsidR="00336A62" w:rsidRPr="007C3DA5" w:rsidRDefault="00336A62" w:rsidP="006864FA">
            <w:pPr>
              <w:jc w:val="center"/>
              <w:rPr>
                <w:rFonts w:ascii="宋体"/>
                <w:snapToGrid w:val="0"/>
                <w:sz w:val="24"/>
                <w:szCs w:val="24"/>
              </w:rPr>
            </w:pPr>
            <w:r w:rsidRPr="007C3DA5">
              <w:rPr>
                <w:rFonts w:ascii="宋体" w:hAnsi="宋体" w:cs="宋体" w:hint="eastAsia"/>
                <w:snapToGrid w:val="0"/>
                <w:sz w:val="24"/>
                <w:szCs w:val="24"/>
              </w:rPr>
              <w:t>乳腺手诊、</w:t>
            </w:r>
            <w:r w:rsidRPr="007C3DA5">
              <w:rPr>
                <w:rFonts w:ascii="宋体" w:hAnsi="宋体" w:cs="宋体"/>
                <w:snapToGrid w:val="0"/>
                <w:sz w:val="24"/>
                <w:szCs w:val="24"/>
              </w:rPr>
              <w:t>B</w:t>
            </w:r>
            <w:r w:rsidRPr="007C3DA5">
              <w:rPr>
                <w:rFonts w:ascii="宋体" w:hAnsi="宋体" w:cs="宋体" w:hint="eastAsia"/>
                <w:snapToGrid w:val="0"/>
                <w:sz w:val="24"/>
                <w:szCs w:val="24"/>
              </w:rPr>
              <w:t>超</w:t>
            </w:r>
          </w:p>
        </w:tc>
      </w:tr>
      <w:tr w:rsidR="00336A62" w:rsidRPr="007C3DA5">
        <w:trPr>
          <w:trHeight w:val="383"/>
          <w:jc w:val="center"/>
        </w:trPr>
        <w:tc>
          <w:tcPr>
            <w:tcW w:w="7200" w:type="dxa"/>
            <w:vAlign w:val="center"/>
          </w:tcPr>
          <w:p w:rsidR="00336A62" w:rsidRPr="007C3DA5" w:rsidRDefault="00336A62" w:rsidP="006864FA">
            <w:pPr>
              <w:jc w:val="center"/>
              <w:rPr>
                <w:rFonts w:ascii="宋体"/>
                <w:snapToGrid w:val="0"/>
                <w:sz w:val="24"/>
                <w:szCs w:val="24"/>
              </w:rPr>
            </w:pPr>
            <w:r w:rsidRPr="007C3DA5">
              <w:rPr>
                <w:rFonts w:ascii="宋体" w:hAnsi="宋体" w:cs="宋体" w:hint="eastAsia"/>
                <w:snapToGrid w:val="0"/>
                <w:sz w:val="24"/>
                <w:szCs w:val="24"/>
              </w:rPr>
              <w:t>妇科手诊</w:t>
            </w:r>
          </w:p>
        </w:tc>
      </w:tr>
      <w:tr w:rsidR="00336A62" w:rsidRPr="007C3DA5">
        <w:trPr>
          <w:trHeight w:val="383"/>
          <w:jc w:val="center"/>
        </w:trPr>
        <w:tc>
          <w:tcPr>
            <w:tcW w:w="7200" w:type="dxa"/>
            <w:vAlign w:val="center"/>
          </w:tcPr>
          <w:p w:rsidR="00336A62" w:rsidRPr="007C3DA5" w:rsidRDefault="00336A62" w:rsidP="006864FA">
            <w:pPr>
              <w:jc w:val="center"/>
              <w:rPr>
                <w:rFonts w:ascii="宋体"/>
                <w:snapToGrid w:val="0"/>
                <w:sz w:val="24"/>
                <w:szCs w:val="24"/>
              </w:rPr>
            </w:pPr>
            <w:r w:rsidRPr="007C3DA5">
              <w:rPr>
                <w:rFonts w:ascii="宋体" w:hAnsi="宋体" w:cs="宋体" w:hint="eastAsia"/>
                <w:snapToGrid w:val="0"/>
                <w:sz w:val="24"/>
                <w:szCs w:val="24"/>
              </w:rPr>
              <w:t>阴道分泌物检查</w:t>
            </w:r>
          </w:p>
        </w:tc>
      </w:tr>
      <w:tr w:rsidR="00336A62" w:rsidRPr="007C3DA5">
        <w:trPr>
          <w:trHeight w:val="383"/>
          <w:jc w:val="center"/>
        </w:trPr>
        <w:tc>
          <w:tcPr>
            <w:tcW w:w="7200" w:type="dxa"/>
            <w:vAlign w:val="center"/>
          </w:tcPr>
          <w:p w:rsidR="00336A62" w:rsidRPr="007C3DA5" w:rsidRDefault="00336A62" w:rsidP="006864FA">
            <w:pPr>
              <w:jc w:val="center"/>
              <w:rPr>
                <w:rFonts w:ascii="宋体"/>
                <w:snapToGrid w:val="0"/>
                <w:sz w:val="24"/>
                <w:szCs w:val="24"/>
              </w:rPr>
            </w:pPr>
            <w:r w:rsidRPr="007C3DA5">
              <w:rPr>
                <w:rFonts w:ascii="宋体" w:hAnsi="宋体" w:cs="宋体" w:hint="eastAsia"/>
                <w:snapToGrid w:val="0"/>
                <w:sz w:val="24"/>
                <w:szCs w:val="24"/>
              </w:rPr>
              <w:t>宫颈刮片</w:t>
            </w:r>
          </w:p>
        </w:tc>
      </w:tr>
      <w:tr w:rsidR="00336A62" w:rsidRPr="007C3DA5">
        <w:trPr>
          <w:trHeight w:val="383"/>
          <w:jc w:val="center"/>
        </w:trPr>
        <w:tc>
          <w:tcPr>
            <w:tcW w:w="7200" w:type="dxa"/>
            <w:vAlign w:val="center"/>
          </w:tcPr>
          <w:p w:rsidR="00336A62" w:rsidRPr="007C3DA5" w:rsidRDefault="00336A62" w:rsidP="006864FA">
            <w:pPr>
              <w:jc w:val="center"/>
              <w:rPr>
                <w:rFonts w:ascii="宋体"/>
                <w:snapToGrid w:val="0"/>
                <w:sz w:val="24"/>
                <w:szCs w:val="24"/>
              </w:rPr>
            </w:pPr>
            <w:r w:rsidRPr="007C3DA5">
              <w:rPr>
                <w:rFonts w:ascii="宋体" w:hAnsi="宋体" w:cs="宋体" w:hint="eastAsia"/>
                <w:snapToGrid w:val="0"/>
                <w:sz w:val="24"/>
                <w:szCs w:val="24"/>
              </w:rPr>
              <w:t>妇科</w:t>
            </w:r>
            <w:r w:rsidRPr="007C3DA5">
              <w:rPr>
                <w:rFonts w:ascii="宋体" w:hAnsi="宋体" w:cs="宋体"/>
                <w:snapToGrid w:val="0"/>
                <w:sz w:val="24"/>
                <w:szCs w:val="24"/>
              </w:rPr>
              <w:t>B</w:t>
            </w:r>
            <w:r w:rsidRPr="007C3DA5">
              <w:rPr>
                <w:rFonts w:ascii="宋体" w:hAnsi="宋体" w:cs="宋体" w:hint="eastAsia"/>
                <w:snapToGrid w:val="0"/>
                <w:sz w:val="24"/>
                <w:szCs w:val="24"/>
              </w:rPr>
              <w:t>超</w:t>
            </w:r>
          </w:p>
        </w:tc>
      </w:tr>
    </w:tbl>
    <w:p w:rsidR="00336A62" w:rsidRPr="003D521E" w:rsidRDefault="00336A62" w:rsidP="00336A62">
      <w:pPr>
        <w:spacing w:beforeLines="50" w:line="360" w:lineRule="auto"/>
        <w:ind w:firstLineChars="200" w:firstLine="31680"/>
        <w:rPr>
          <w:rFonts w:ascii="宋体"/>
          <w:sz w:val="24"/>
          <w:szCs w:val="24"/>
        </w:rPr>
      </w:pPr>
      <w:r w:rsidRPr="003D521E">
        <w:rPr>
          <w:rFonts w:ascii="宋体" w:hAnsi="宋体" w:cs="宋体" w:hint="eastAsia"/>
          <w:sz w:val="24"/>
          <w:szCs w:val="24"/>
        </w:rPr>
        <w:t>备注：瑞慈体检中心与省级机关体检中心所提供的以上检查项目相同。</w:t>
      </w:r>
    </w:p>
    <w:p w:rsidR="00336A62" w:rsidRPr="00E17DA1" w:rsidRDefault="00336A62" w:rsidP="005E2FDC">
      <w:pPr>
        <w:spacing w:beforeLines="50" w:line="360" w:lineRule="auto"/>
        <w:rPr>
          <w:rFonts w:ascii="宋体"/>
          <w:sz w:val="24"/>
          <w:szCs w:val="24"/>
        </w:rPr>
      </w:pPr>
    </w:p>
    <w:sectPr w:rsidR="00336A62" w:rsidRPr="00E17DA1" w:rsidSect="00955F6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Simsun">
    <w:altName w:val="SimSu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90C16"/>
    <w:multiLevelType w:val="hybridMultilevel"/>
    <w:tmpl w:val="15026A2E"/>
    <w:lvl w:ilvl="0" w:tplc="E26E3BFC">
      <w:start w:val="1"/>
      <w:numFmt w:val="decimal"/>
      <w:lvlText w:val="%1."/>
      <w:lvlJc w:val="left"/>
      <w:pPr>
        <w:tabs>
          <w:tab w:val="num" w:pos="840"/>
        </w:tabs>
        <w:ind w:left="840" w:hanging="360"/>
      </w:pPr>
      <w:rPr>
        <w:rFonts w:ascii="Times New Roman" w:eastAsia="Times New Roman" w:hAnsi="Times New Roman"/>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1">
    <w:nsid w:val="5F8F2B37"/>
    <w:multiLevelType w:val="hybridMultilevel"/>
    <w:tmpl w:val="263C28E2"/>
    <w:lvl w:ilvl="0" w:tplc="62B64AC6">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380"/>
        </w:tabs>
        <w:ind w:left="1380" w:hanging="420"/>
      </w:pPr>
    </w:lvl>
    <w:lvl w:ilvl="2" w:tplc="0409001B">
      <w:start w:val="1"/>
      <w:numFmt w:val="lowerRoman"/>
      <w:lvlText w:val="%3."/>
      <w:lvlJc w:val="right"/>
      <w:pPr>
        <w:tabs>
          <w:tab w:val="num" w:pos="1800"/>
        </w:tabs>
        <w:ind w:left="1800" w:hanging="420"/>
      </w:pPr>
    </w:lvl>
    <w:lvl w:ilvl="3" w:tplc="0409000F">
      <w:start w:val="1"/>
      <w:numFmt w:val="decimal"/>
      <w:lvlText w:val="%4."/>
      <w:lvlJc w:val="left"/>
      <w:pPr>
        <w:tabs>
          <w:tab w:val="num" w:pos="2220"/>
        </w:tabs>
        <w:ind w:left="2220" w:hanging="420"/>
      </w:pPr>
    </w:lvl>
    <w:lvl w:ilvl="4" w:tplc="04090019">
      <w:start w:val="1"/>
      <w:numFmt w:val="lowerLetter"/>
      <w:lvlText w:val="%5)"/>
      <w:lvlJc w:val="left"/>
      <w:pPr>
        <w:tabs>
          <w:tab w:val="num" w:pos="2640"/>
        </w:tabs>
        <w:ind w:left="2640" w:hanging="420"/>
      </w:pPr>
    </w:lvl>
    <w:lvl w:ilvl="5" w:tplc="0409001B">
      <w:start w:val="1"/>
      <w:numFmt w:val="lowerRoman"/>
      <w:lvlText w:val="%6."/>
      <w:lvlJc w:val="right"/>
      <w:pPr>
        <w:tabs>
          <w:tab w:val="num" w:pos="3060"/>
        </w:tabs>
        <w:ind w:left="3060" w:hanging="420"/>
      </w:pPr>
    </w:lvl>
    <w:lvl w:ilvl="6" w:tplc="0409000F">
      <w:start w:val="1"/>
      <w:numFmt w:val="decimal"/>
      <w:lvlText w:val="%7."/>
      <w:lvlJc w:val="left"/>
      <w:pPr>
        <w:tabs>
          <w:tab w:val="num" w:pos="3480"/>
        </w:tabs>
        <w:ind w:left="3480" w:hanging="420"/>
      </w:pPr>
    </w:lvl>
    <w:lvl w:ilvl="7" w:tplc="04090019">
      <w:start w:val="1"/>
      <w:numFmt w:val="lowerLetter"/>
      <w:lvlText w:val="%8)"/>
      <w:lvlJc w:val="left"/>
      <w:pPr>
        <w:tabs>
          <w:tab w:val="num" w:pos="3900"/>
        </w:tabs>
        <w:ind w:left="3900" w:hanging="420"/>
      </w:pPr>
    </w:lvl>
    <w:lvl w:ilvl="8" w:tplc="0409001B">
      <w:start w:val="1"/>
      <w:numFmt w:val="lowerRoman"/>
      <w:lvlText w:val="%9."/>
      <w:lvlJc w:val="right"/>
      <w:pPr>
        <w:tabs>
          <w:tab w:val="num" w:pos="4320"/>
        </w:tabs>
        <w:ind w:left="43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0E5B"/>
    <w:rsid w:val="000629D8"/>
    <w:rsid w:val="00107FE8"/>
    <w:rsid w:val="00123399"/>
    <w:rsid w:val="00174134"/>
    <w:rsid w:val="00251AB9"/>
    <w:rsid w:val="00254B45"/>
    <w:rsid w:val="002F7987"/>
    <w:rsid w:val="00336A62"/>
    <w:rsid w:val="00383C08"/>
    <w:rsid w:val="003D521E"/>
    <w:rsid w:val="005509C0"/>
    <w:rsid w:val="00576CAA"/>
    <w:rsid w:val="005C5F7A"/>
    <w:rsid w:val="005C7B70"/>
    <w:rsid w:val="005E2FDC"/>
    <w:rsid w:val="0060206E"/>
    <w:rsid w:val="00683E01"/>
    <w:rsid w:val="006864FA"/>
    <w:rsid w:val="007C3DA5"/>
    <w:rsid w:val="00884627"/>
    <w:rsid w:val="008E0A85"/>
    <w:rsid w:val="009224CC"/>
    <w:rsid w:val="00955F61"/>
    <w:rsid w:val="00974E9A"/>
    <w:rsid w:val="009832C1"/>
    <w:rsid w:val="009970A1"/>
    <w:rsid w:val="009C1307"/>
    <w:rsid w:val="00A10E5B"/>
    <w:rsid w:val="00AA3DDC"/>
    <w:rsid w:val="00B72BEF"/>
    <w:rsid w:val="00BE0156"/>
    <w:rsid w:val="00C17532"/>
    <w:rsid w:val="00C834C2"/>
    <w:rsid w:val="00D5575B"/>
    <w:rsid w:val="00E17DA1"/>
    <w:rsid w:val="00E53E85"/>
    <w:rsid w:val="00F31D7C"/>
    <w:rsid w:val="00F510A9"/>
    <w:rsid w:val="00FC0414"/>
    <w:rsid w:val="00FC52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E5B"/>
    <w:rPr>
      <w:rFonts w:ascii="Times New Roman" w:hAnsi="Times New Roman"/>
      <w:kern w:val="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202087">
      <w:marLeft w:val="0"/>
      <w:marRight w:val="0"/>
      <w:marTop w:val="0"/>
      <w:marBottom w:val="0"/>
      <w:divBdr>
        <w:top w:val="none" w:sz="0" w:space="0" w:color="auto"/>
        <w:left w:val="none" w:sz="0" w:space="0" w:color="auto"/>
        <w:bottom w:val="none" w:sz="0" w:space="0" w:color="auto"/>
        <w:right w:val="none" w:sz="0" w:space="0" w:color="auto"/>
      </w:divBdr>
      <w:divsChild>
        <w:div w:id="35202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102</TotalTime>
  <Pages>2</Pages>
  <Words>164</Words>
  <Characters>941</Characters>
  <Application>Microsoft Office Outlook</Application>
  <DocSecurity>0</DocSecurity>
  <Lines>0</Lines>
  <Paragraphs>0</Paragraphs>
  <ScaleCrop>false</ScaleCrop>
  <Company>Microsoft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一、教职工体检项目</dc:title>
  <dc:subject/>
  <dc:creator>user</dc:creator>
  <cp:keywords/>
  <dc:description/>
  <cp:lastModifiedBy>User</cp:lastModifiedBy>
  <cp:revision>10</cp:revision>
  <dcterms:created xsi:type="dcterms:W3CDTF">2017-04-01T06:52:00Z</dcterms:created>
  <dcterms:modified xsi:type="dcterms:W3CDTF">2017-04-05T00:01:00Z</dcterms:modified>
</cp:coreProperties>
</file>